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3895"/>
        <w:gridCol w:w="2577"/>
        <w:gridCol w:w="7"/>
      </w:tblGrid>
      <w:tr w:rsidR="00E43CED" w:rsidTr="00543B33">
        <w:tc>
          <w:tcPr>
            <w:tcW w:w="6130" w:type="dxa"/>
            <w:gridSpan w:val="2"/>
            <w:vAlign w:val="center"/>
          </w:tcPr>
          <w:p w:rsidR="00E43CED" w:rsidRPr="000D40AF" w:rsidRDefault="00E43CED" w:rsidP="00543B33">
            <w:pPr>
              <w:pStyle w:val="Subtitle"/>
              <w:jc w:val="left"/>
              <w:rPr>
                <w:rFonts w:ascii="Arial" w:hAnsi="Arial" w:cs="Arial"/>
                <w:b w:val="0"/>
                <w:sz w:val="36"/>
                <w:szCs w:val="36"/>
              </w:rPr>
            </w:pPr>
            <w:bookmarkStart w:id="0" w:name="_GoBack" w:colFirst="0" w:colLast="0"/>
            <w:r w:rsidRPr="000D40AF">
              <w:rPr>
                <w:rFonts w:ascii="Arial" w:hAnsi="Arial" w:cs="Arial"/>
                <w:sz w:val="36"/>
                <w:szCs w:val="36"/>
              </w:rPr>
              <w:t>Role Profile</w:t>
            </w:r>
            <w:r w:rsidR="000D40AF" w:rsidRPr="000D40AF">
              <w:rPr>
                <w:rFonts w:ascii="Arial" w:hAnsi="Arial" w:cs="Arial"/>
                <w:sz w:val="36"/>
                <w:szCs w:val="36"/>
              </w:rPr>
              <w:t xml:space="preserve"> – </w:t>
            </w:r>
            <w:r w:rsidR="00543B33">
              <w:rPr>
                <w:rFonts w:ascii="Arial" w:hAnsi="Arial" w:cs="Arial"/>
                <w:sz w:val="36"/>
                <w:szCs w:val="36"/>
              </w:rPr>
              <w:t>Supporter Care    Assistant</w:t>
            </w:r>
          </w:p>
        </w:tc>
        <w:tc>
          <w:tcPr>
            <w:tcW w:w="2584" w:type="dxa"/>
            <w:gridSpan w:val="2"/>
          </w:tcPr>
          <w:p w:rsidR="00E43CED" w:rsidRDefault="00E43CED" w:rsidP="00E43CED">
            <w:pPr>
              <w:pStyle w:val="Title"/>
              <w:jc w:val="right"/>
              <w:rPr>
                <w:rFonts w:ascii="Arial" w:hAnsi="Arial" w:cs="Arial"/>
                <w:b w:val="0"/>
                <w:sz w:val="28"/>
                <w:szCs w:val="28"/>
              </w:rPr>
            </w:pPr>
            <w:r>
              <w:rPr>
                <w:rFonts w:ascii="Arial" w:hAnsi="Arial" w:cs="Arial"/>
                <w:b w:val="0"/>
                <w:noProof/>
                <w:sz w:val="28"/>
                <w:szCs w:val="28"/>
                <w:lang w:eastAsia="en-GB"/>
              </w:rPr>
              <w:drawing>
                <wp:inline distT="0" distB="0" distL="0" distR="0" wp14:anchorId="54F86449" wp14:editId="582C3450">
                  <wp:extent cx="1503924" cy="914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514016" cy="920536"/>
                          </a:xfrm>
                          <a:prstGeom prst="rect">
                            <a:avLst/>
                          </a:prstGeom>
                        </pic:spPr>
                      </pic:pic>
                    </a:graphicData>
                  </a:graphic>
                </wp:inline>
              </w:drawing>
            </w:r>
          </w:p>
        </w:tc>
      </w:tr>
      <w:tr w:rsidR="00A858EB" w:rsidRPr="00E43CED" w:rsidTr="00543B33">
        <w:trPr>
          <w:gridAfter w:val="1"/>
          <w:wAfter w:w="7" w:type="dxa"/>
          <w:trHeight w:val="510"/>
        </w:trPr>
        <w:tc>
          <w:tcPr>
            <w:tcW w:w="2235" w:type="dxa"/>
            <w:vAlign w:val="center"/>
          </w:tcPr>
          <w:p w:rsidR="00A858EB" w:rsidRPr="00E43CED" w:rsidRDefault="00E43CED" w:rsidP="007366B7">
            <w:pPr>
              <w:rPr>
                <w:rFonts w:ascii="Arial" w:hAnsi="Arial" w:cs="Arial"/>
                <w:b/>
                <w:sz w:val="24"/>
                <w:szCs w:val="22"/>
              </w:rPr>
            </w:pPr>
            <w:r w:rsidRPr="00E43CED">
              <w:rPr>
                <w:rFonts w:ascii="Arial" w:hAnsi="Arial" w:cs="Arial"/>
                <w:b/>
                <w:sz w:val="24"/>
                <w:szCs w:val="22"/>
              </w:rPr>
              <w:t>Reports to</w:t>
            </w:r>
            <w:r w:rsidR="00A858EB" w:rsidRPr="00E43CED">
              <w:rPr>
                <w:rFonts w:ascii="Arial" w:hAnsi="Arial" w:cs="Arial"/>
                <w:b/>
                <w:sz w:val="24"/>
                <w:szCs w:val="22"/>
              </w:rPr>
              <w:t>:</w:t>
            </w:r>
            <w:r w:rsidR="00F84849">
              <w:rPr>
                <w:rFonts w:ascii="Arial" w:hAnsi="Arial" w:cs="Arial"/>
                <w:b/>
                <w:sz w:val="24"/>
                <w:szCs w:val="22"/>
              </w:rPr>
              <w:t xml:space="preserve"> </w:t>
            </w:r>
          </w:p>
        </w:tc>
        <w:tc>
          <w:tcPr>
            <w:tcW w:w="6472" w:type="dxa"/>
            <w:gridSpan w:val="2"/>
            <w:vAlign w:val="center"/>
          </w:tcPr>
          <w:p w:rsidR="00A858EB" w:rsidRPr="00E43CED" w:rsidRDefault="00543B33" w:rsidP="000D40AF">
            <w:pPr>
              <w:rPr>
                <w:rFonts w:ascii="Arial" w:hAnsi="Arial" w:cs="Arial"/>
                <w:b/>
                <w:szCs w:val="22"/>
              </w:rPr>
            </w:pPr>
            <w:r>
              <w:rPr>
                <w:rFonts w:ascii="Arial" w:hAnsi="Arial" w:cs="Arial"/>
                <w:b/>
                <w:sz w:val="24"/>
                <w:szCs w:val="22"/>
              </w:rPr>
              <w:t>Supporter Care Administrator</w:t>
            </w:r>
          </w:p>
        </w:tc>
      </w:tr>
      <w:tr w:rsidR="00A858EB" w:rsidRPr="00E43CED" w:rsidTr="00543B33">
        <w:trPr>
          <w:gridAfter w:val="1"/>
          <w:wAfter w:w="7" w:type="dxa"/>
          <w:trHeight w:val="510"/>
        </w:trPr>
        <w:tc>
          <w:tcPr>
            <w:tcW w:w="2235" w:type="dxa"/>
            <w:vAlign w:val="center"/>
          </w:tcPr>
          <w:p w:rsidR="00A858EB" w:rsidRPr="00E43CED" w:rsidRDefault="00E43CED" w:rsidP="007366B7">
            <w:pPr>
              <w:rPr>
                <w:rFonts w:ascii="Arial" w:hAnsi="Arial" w:cs="Arial"/>
                <w:b/>
                <w:sz w:val="24"/>
                <w:szCs w:val="22"/>
              </w:rPr>
            </w:pPr>
            <w:r w:rsidRPr="00E43CED">
              <w:rPr>
                <w:rFonts w:ascii="Arial" w:hAnsi="Arial" w:cs="Arial"/>
                <w:b/>
                <w:sz w:val="24"/>
                <w:szCs w:val="22"/>
              </w:rPr>
              <w:t>Accou</w:t>
            </w:r>
            <w:r w:rsidR="00F52A8A">
              <w:rPr>
                <w:rFonts w:ascii="Arial" w:hAnsi="Arial" w:cs="Arial"/>
                <w:b/>
                <w:sz w:val="24"/>
                <w:szCs w:val="22"/>
              </w:rPr>
              <w:t>n</w:t>
            </w:r>
            <w:r w:rsidRPr="00E43CED">
              <w:rPr>
                <w:rFonts w:ascii="Arial" w:hAnsi="Arial" w:cs="Arial"/>
                <w:b/>
                <w:sz w:val="24"/>
                <w:szCs w:val="22"/>
              </w:rPr>
              <w:t>t</w:t>
            </w:r>
            <w:r w:rsidR="000D40AF">
              <w:rPr>
                <w:rFonts w:ascii="Arial" w:hAnsi="Arial" w:cs="Arial"/>
                <w:b/>
                <w:sz w:val="24"/>
                <w:szCs w:val="22"/>
              </w:rPr>
              <w:t>able</w:t>
            </w:r>
            <w:r w:rsidRPr="00E43CED">
              <w:rPr>
                <w:rFonts w:ascii="Arial" w:hAnsi="Arial" w:cs="Arial"/>
                <w:b/>
                <w:sz w:val="24"/>
                <w:szCs w:val="22"/>
              </w:rPr>
              <w:t xml:space="preserve"> to</w:t>
            </w:r>
            <w:r w:rsidR="00A858EB" w:rsidRPr="00E43CED">
              <w:rPr>
                <w:rFonts w:ascii="Arial" w:hAnsi="Arial" w:cs="Arial"/>
                <w:b/>
                <w:sz w:val="24"/>
                <w:szCs w:val="22"/>
              </w:rPr>
              <w:t>:</w:t>
            </w:r>
            <w:r w:rsidR="00F84849">
              <w:rPr>
                <w:rFonts w:ascii="Arial" w:hAnsi="Arial" w:cs="Arial"/>
                <w:b/>
                <w:sz w:val="24"/>
                <w:szCs w:val="22"/>
              </w:rPr>
              <w:t xml:space="preserve"> </w:t>
            </w:r>
          </w:p>
        </w:tc>
        <w:tc>
          <w:tcPr>
            <w:tcW w:w="6472" w:type="dxa"/>
            <w:gridSpan w:val="2"/>
            <w:vAlign w:val="center"/>
          </w:tcPr>
          <w:p w:rsidR="00A858EB" w:rsidRPr="00E43CED" w:rsidRDefault="00543B33" w:rsidP="000D40AF">
            <w:pPr>
              <w:rPr>
                <w:rFonts w:ascii="Arial" w:hAnsi="Arial" w:cs="Arial"/>
                <w:b/>
                <w:szCs w:val="22"/>
              </w:rPr>
            </w:pPr>
            <w:r>
              <w:rPr>
                <w:rFonts w:ascii="Arial" w:hAnsi="Arial" w:cs="Arial"/>
                <w:b/>
                <w:sz w:val="24"/>
                <w:szCs w:val="22"/>
              </w:rPr>
              <w:t>Head of Supporter Engagement</w:t>
            </w:r>
          </w:p>
        </w:tc>
      </w:tr>
      <w:bookmarkEnd w:id="0"/>
    </w:tbl>
    <w:p w:rsidR="00A858EB" w:rsidRDefault="00A858EB" w:rsidP="00A858EB">
      <w:pPr>
        <w:rPr>
          <w:rFonts w:ascii="Arial" w:hAnsi="Arial" w:cs="Arial"/>
          <w:b/>
          <w:sz w:val="28"/>
          <w:szCs w:val="28"/>
        </w:rPr>
      </w:pPr>
    </w:p>
    <w:p w:rsidR="002610F0" w:rsidRPr="00E43CED" w:rsidRDefault="002610F0" w:rsidP="00A858EB">
      <w:pPr>
        <w:rPr>
          <w:rFonts w:ascii="Arial" w:hAnsi="Arial" w:cs="Arial"/>
          <w:b/>
          <w:sz w:val="28"/>
          <w:szCs w:val="28"/>
        </w:rPr>
      </w:pPr>
    </w:p>
    <w:p w:rsidR="00C80158" w:rsidRDefault="00C80158" w:rsidP="00C80158">
      <w:pPr>
        <w:pStyle w:val="NormalZB"/>
        <w:tabs>
          <w:tab w:val="clear" w:pos="720"/>
          <w:tab w:val="clear" w:pos="1440"/>
          <w:tab w:val="clear" w:pos="2160"/>
          <w:tab w:val="clear" w:pos="2880"/>
          <w:tab w:val="clear" w:pos="3600"/>
          <w:tab w:val="clear" w:pos="4320"/>
          <w:tab w:val="clear" w:pos="5040"/>
          <w:tab w:val="clear" w:pos="5760"/>
        </w:tabs>
        <w:rPr>
          <w:rFonts w:ascii="Arial" w:hAnsi="Arial" w:cs="Arial"/>
          <w:sz w:val="22"/>
          <w:lang w:val="en-GB"/>
        </w:rPr>
      </w:pPr>
      <w:r w:rsidRPr="00E43CED">
        <w:rPr>
          <w:rFonts w:ascii="Arial" w:hAnsi="Arial" w:cs="Arial"/>
          <w:sz w:val="22"/>
          <w:lang w:val="en-GB"/>
        </w:rPr>
        <w:t>Main Purpose of Post</w:t>
      </w:r>
    </w:p>
    <w:p w:rsidR="00B9212E" w:rsidRPr="003477A1" w:rsidRDefault="00543B33" w:rsidP="00543B33">
      <w:pPr>
        <w:pStyle w:val="NormalZB"/>
        <w:numPr>
          <w:ilvl w:val="0"/>
          <w:numId w:val="9"/>
        </w:numPr>
        <w:tabs>
          <w:tab w:val="clear" w:pos="720"/>
          <w:tab w:val="clear" w:pos="1440"/>
          <w:tab w:val="clear" w:pos="2160"/>
          <w:tab w:val="clear" w:pos="2880"/>
          <w:tab w:val="clear" w:pos="3600"/>
          <w:tab w:val="clear" w:pos="4320"/>
          <w:tab w:val="clear" w:pos="5040"/>
          <w:tab w:val="clear" w:pos="5760"/>
        </w:tabs>
        <w:ind w:hanging="720"/>
        <w:rPr>
          <w:rFonts w:ascii="Arial" w:hAnsi="Arial" w:cs="Arial"/>
          <w:sz w:val="22"/>
          <w:lang w:val="en-GB"/>
        </w:rPr>
      </w:pPr>
      <w:r w:rsidRPr="003477A1">
        <w:rPr>
          <w:rFonts w:ascii="Arial" w:hAnsi="Arial" w:cs="Arial"/>
          <w:b w:val="0"/>
          <w:sz w:val="22"/>
          <w:lang w:val="en-GB"/>
        </w:rPr>
        <w:t xml:space="preserve">To provide administrative support to the Supporter Care </w:t>
      </w:r>
      <w:r w:rsidR="00B9212E" w:rsidRPr="003477A1">
        <w:rPr>
          <w:rFonts w:ascii="Arial" w:hAnsi="Arial" w:cs="Arial"/>
          <w:b w:val="0"/>
          <w:sz w:val="22"/>
          <w:lang w:val="en-GB"/>
        </w:rPr>
        <w:t>team and wider Income G</w:t>
      </w:r>
      <w:r w:rsidR="003477A1" w:rsidRPr="003477A1">
        <w:rPr>
          <w:rFonts w:ascii="Arial" w:hAnsi="Arial" w:cs="Arial"/>
          <w:b w:val="0"/>
          <w:sz w:val="22"/>
          <w:lang w:val="en-GB"/>
        </w:rPr>
        <w:t>eneration directorate</w:t>
      </w:r>
      <w:r w:rsidR="003477A1">
        <w:rPr>
          <w:rFonts w:ascii="Arial" w:hAnsi="Arial" w:cs="Arial"/>
          <w:b w:val="0"/>
          <w:sz w:val="22"/>
          <w:lang w:val="en-GB"/>
        </w:rPr>
        <w:t xml:space="preserve"> and to b</w:t>
      </w:r>
      <w:r w:rsidR="00B9212E" w:rsidRPr="003477A1">
        <w:rPr>
          <w:rFonts w:ascii="Arial" w:hAnsi="Arial" w:cs="Arial"/>
          <w:b w:val="0"/>
          <w:sz w:val="22"/>
          <w:lang w:val="en-GB"/>
        </w:rPr>
        <w:t xml:space="preserve">e the first point of contact for </w:t>
      </w:r>
      <w:r w:rsidR="003477A1" w:rsidRPr="003477A1">
        <w:rPr>
          <w:rFonts w:ascii="Arial" w:hAnsi="Arial" w:cs="Arial"/>
          <w:b w:val="0"/>
          <w:sz w:val="22"/>
          <w:lang w:val="en-GB"/>
        </w:rPr>
        <w:t xml:space="preserve">general </w:t>
      </w:r>
      <w:r w:rsidR="00B9212E" w:rsidRPr="003477A1">
        <w:rPr>
          <w:rFonts w:ascii="Arial" w:hAnsi="Arial" w:cs="Arial"/>
          <w:b w:val="0"/>
          <w:sz w:val="22"/>
          <w:lang w:val="en-GB"/>
        </w:rPr>
        <w:t>income generation enquiries</w:t>
      </w:r>
      <w:r w:rsidR="003477A1" w:rsidRPr="003477A1">
        <w:rPr>
          <w:rFonts w:ascii="Arial" w:hAnsi="Arial" w:cs="Arial"/>
          <w:b w:val="0"/>
          <w:sz w:val="22"/>
          <w:lang w:val="en-GB"/>
        </w:rPr>
        <w:t>.</w:t>
      </w:r>
    </w:p>
    <w:p w:rsidR="002610F0" w:rsidRPr="002610F0" w:rsidRDefault="002610F0" w:rsidP="002610F0">
      <w:pPr>
        <w:rPr>
          <w:rFonts w:ascii="Arial" w:hAnsi="Arial" w:cs="Arial"/>
          <w:color w:val="000000"/>
          <w:lang w:val="en-GB"/>
        </w:rPr>
      </w:pPr>
    </w:p>
    <w:p w:rsidR="00C80158" w:rsidRDefault="00C80158" w:rsidP="00335C38">
      <w:pPr>
        <w:pStyle w:val="NormalZB"/>
        <w:tabs>
          <w:tab w:val="clear" w:pos="720"/>
          <w:tab w:val="clear" w:pos="1440"/>
          <w:tab w:val="clear" w:pos="2160"/>
          <w:tab w:val="clear" w:pos="2880"/>
          <w:tab w:val="clear" w:pos="3600"/>
          <w:tab w:val="clear" w:pos="4320"/>
          <w:tab w:val="clear" w:pos="5040"/>
          <w:tab w:val="clear" w:pos="5760"/>
        </w:tabs>
        <w:rPr>
          <w:rFonts w:ascii="Arial" w:hAnsi="Arial" w:cs="Arial"/>
          <w:sz w:val="22"/>
          <w:lang w:val="en-GB"/>
        </w:rPr>
      </w:pPr>
      <w:r w:rsidRPr="00E43CED">
        <w:rPr>
          <w:rFonts w:ascii="Arial" w:hAnsi="Arial" w:cs="Arial"/>
          <w:sz w:val="22"/>
          <w:lang w:val="en-GB"/>
        </w:rPr>
        <w:t>Specific duties and Responsibilities</w:t>
      </w:r>
    </w:p>
    <w:p w:rsidR="00261324" w:rsidRPr="00261324" w:rsidRDefault="00B9212E" w:rsidP="00261324">
      <w:pPr>
        <w:pStyle w:val="NormalZB"/>
        <w:numPr>
          <w:ilvl w:val="0"/>
          <w:numId w:val="5"/>
        </w:numPr>
        <w:tabs>
          <w:tab w:val="clear" w:pos="720"/>
          <w:tab w:val="left" w:pos="567"/>
        </w:tabs>
        <w:ind w:hanging="720"/>
        <w:rPr>
          <w:rFonts w:ascii="Arial" w:hAnsi="Arial" w:cs="Arial"/>
          <w:sz w:val="22"/>
          <w:lang w:val="en-GB"/>
        </w:rPr>
      </w:pPr>
      <w:r w:rsidRPr="00261324">
        <w:rPr>
          <w:rFonts w:ascii="Arial" w:hAnsi="Arial" w:cs="Arial"/>
          <w:sz w:val="22"/>
          <w:lang w:val="en-GB"/>
        </w:rPr>
        <w:t>Donorflex database</w:t>
      </w:r>
    </w:p>
    <w:p w:rsidR="00261324" w:rsidRDefault="00261324" w:rsidP="002610F0">
      <w:pPr>
        <w:pStyle w:val="NormalZC"/>
        <w:numPr>
          <w:ilvl w:val="1"/>
          <w:numId w:val="5"/>
        </w:numPr>
        <w:tabs>
          <w:tab w:val="clear" w:pos="720"/>
          <w:tab w:val="clear" w:pos="1440"/>
          <w:tab w:val="clear" w:pos="2160"/>
          <w:tab w:val="clear" w:pos="2880"/>
          <w:tab w:val="clear" w:pos="3600"/>
          <w:tab w:val="clear" w:pos="4320"/>
          <w:tab w:val="clear" w:pos="5040"/>
          <w:tab w:val="clear" w:pos="5760"/>
        </w:tabs>
        <w:ind w:left="567" w:hanging="567"/>
        <w:rPr>
          <w:rFonts w:ascii="Arial" w:hAnsi="Arial" w:cs="Arial"/>
          <w:sz w:val="22"/>
          <w:szCs w:val="22"/>
          <w:lang w:val="en-GB"/>
        </w:rPr>
      </w:pPr>
      <w:r>
        <w:rPr>
          <w:rFonts w:ascii="Arial" w:hAnsi="Arial" w:cs="Arial"/>
          <w:sz w:val="22"/>
          <w:szCs w:val="22"/>
          <w:lang w:val="en-GB"/>
        </w:rPr>
        <w:t xml:space="preserve">Using </w:t>
      </w:r>
      <w:r w:rsidR="00851DE3">
        <w:rPr>
          <w:rFonts w:ascii="Arial" w:hAnsi="Arial" w:cs="Arial"/>
          <w:sz w:val="22"/>
          <w:szCs w:val="22"/>
          <w:lang w:val="en-GB"/>
        </w:rPr>
        <w:t xml:space="preserve">a process within </w:t>
      </w:r>
      <w:r>
        <w:rPr>
          <w:rFonts w:ascii="Arial" w:hAnsi="Arial" w:cs="Arial"/>
          <w:sz w:val="22"/>
          <w:szCs w:val="22"/>
          <w:lang w:val="en-GB"/>
        </w:rPr>
        <w:t>Donorflex, pr</w:t>
      </w:r>
      <w:r w:rsidR="00D70877">
        <w:rPr>
          <w:rFonts w:ascii="Arial" w:hAnsi="Arial" w:cs="Arial"/>
          <w:sz w:val="22"/>
          <w:szCs w:val="22"/>
          <w:lang w:val="en-GB"/>
        </w:rPr>
        <w:t xml:space="preserve">int </w:t>
      </w:r>
      <w:r>
        <w:rPr>
          <w:rFonts w:ascii="Arial" w:hAnsi="Arial" w:cs="Arial"/>
          <w:sz w:val="22"/>
          <w:szCs w:val="22"/>
          <w:lang w:val="en-GB"/>
        </w:rPr>
        <w:t>thank you letter</w:t>
      </w:r>
      <w:r w:rsidR="00D70877">
        <w:rPr>
          <w:rFonts w:ascii="Arial" w:hAnsi="Arial" w:cs="Arial"/>
          <w:sz w:val="22"/>
          <w:szCs w:val="22"/>
          <w:lang w:val="en-GB"/>
        </w:rPr>
        <w:t xml:space="preserve"> batches</w:t>
      </w:r>
      <w:r>
        <w:rPr>
          <w:rFonts w:ascii="Arial" w:hAnsi="Arial" w:cs="Arial"/>
          <w:sz w:val="22"/>
          <w:szCs w:val="22"/>
          <w:lang w:val="en-GB"/>
        </w:rPr>
        <w:t xml:space="preserve"> acknowledging the receipt of donations in line with agreed key performance indicators.</w:t>
      </w:r>
    </w:p>
    <w:p w:rsidR="005938D9" w:rsidRDefault="00B9212E" w:rsidP="002610F0">
      <w:pPr>
        <w:pStyle w:val="NormalZC"/>
        <w:numPr>
          <w:ilvl w:val="1"/>
          <w:numId w:val="5"/>
        </w:numPr>
        <w:tabs>
          <w:tab w:val="clear" w:pos="720"/>
          <w:tab w:val="clear" w:pos="1440"/>
          <w:tab w:val="clear" w:pos="2160"/>
          <w:tab w:val="clear" w:pos="2880"/>
          <w:tab w:val="clear" w:pos="3600"/>
          <w:tab w:val="clear" w:pos="4320"/>
          <w:tab w:val="clear" w:pos="5040"/>
          <w:tab w:val="clear" w:pos="5760"/>
        </w:tabs>
        <w:ind w:left="567" w:hanging="567"/>
        <w:rPr>
          <w:rFonts w:ascii="Arial" w:hAnsi="Arial" w:cs="Arial"/>
          <w:sz w:val="22"/>
          <w:szCs w:val="22"/>
          <w:lang w:val="en-GB"/>
        </w:rPr>
      </w:pPr>
      <w:r>
        <w:rPr>
          <w:rFonts w:ascii="Arial" w:hAnsi="Arial" w:cs="Arial"/>
          <w:sz w:val="22"/>
          <w:szCs w:val="22"/>
          <w:lang w:val="en-GB"/>
        </w:rPr>
        <w:t xml:space="preserve">Create new </w:t>
      </w:r>
      <w:r w:rsidR="007713B6">
        <w:rPr>
          <w:rFonts w:ascii="Arial" w:hAnsi="Arial" w:cs="Arial"/>
          <w:sz w:val="22"/>
          <w:szCs w:val="22"/>
          <w:lang w:val="en-GB"/>
        </w:rPr>
        <w:t xml:space="preserve">supporter </w:t>
      </w:r>
      <w:r>
        <w:rPr>
          <w:rFonts w:ascii="Arial" w:hAnsi="Arial" w:cs="Arial"/>
          <w:sz w:val="22"/>
          <w:szCs w:val="22"/>
          <w:lang w:val="en-GB"/>
        </w:rPr>
        <w:t xml:space="preserve">records and amend </w:t>
      </w:r>
      <w:r w:rsidR="003477A1">
        <w:rPr>
          <w:rFonts w:ascii="Arial" w:hAnsi="Arial" w:cs="Arial"/>
          <w:sz w:val="22"/>
          <w:szCs w:val="22"/>
          <w:lang w:val="en-GB"/>
        </w:rPr>
        <w:t xml:space="preserve">existing </w:t>
      </w:r>
      <w:r>
        <w:rPr>
          <w:rFonts w:ascii="Arial" w:hAnsi="Arial" w:cs="Arial"/>
          <w:sz w:val="22"/>
          <w:szCs w:val="22"/>
          <w:lang w:val="en-GB"/>
        </w:rPr>
        <w:t xml:space="preserve">records </w:t>
      </w:r>
      <w:r w:rsidR="007713B6">
        <w:rPr>
          <w:rFonts w:ascii="Arial" w:hAnsi="Arial" w:cs="Arial"/>
          <w:sz w:val="22"/>
          <w:szCs w:val="22"/>
          <w:lang w:val="en-GB"/>
        </w:rPr>
        <w:t xml:space="preserve">with name, address, contact details and gift aid status updates </w:t>
      </w:r>
      <w:r>
        <w:rPr>
          <w:rFonts w:ascii="Arial" w:hAnsi="Arial" w:cs="Arial"/>
          <w:sz w:val="22"/>
          <w:szCs w:val="22"/>
          <w:lang w:val="en-GB"/>
        </w:rPr>
        <w:t xml:space="preserve">on Donorflex to ensure information is </w:t>
      </w:r>
      <w:r w:rsidR="007713B6">
        <w:rPr>
          <w:rFonts w:ascii="Arial" w:hAnsi="Arial" w:cs="Arial"/>
          <w:sz w:val="22"/>
          <w:szCs w:val="22"/>
          <w:lang w:val="en-GB"/>
        </w:rPr>
        <w:t>accurate and up to date.</w:t>
      </w:r>
    </w:p>
    <w:p w:rsidR="00B9212E" w:rsidRDefault="00B9212E" w:rsidP="002610F0">
      <w:pPr>
        <w:pStyle w:val="NormalZC"/>
        <w:numPr>
          <w:ilvl w:val="1"/>
          <w:numId w:val="5"/>
        </w:numPr>
        <w:tabs>
          <w:tab w:val="clear" w:pos="720"/>
          <w:tab w:val="clear" w:pos="1440"/>
          <w:tab w:val="clear" w:pos="2160"/>
          <w:tab w:val="clear" w:pos="2880"/>
          <w:tab w:val="clear" w:pos="3600"/>
          <w:tab w:val="clear" w:pos="4320"/>
          <w:tab w:val="clear" w:pos="5040"/>
          <w:tab w:val="clear" w:pos="5760"/>
        </w:tabs>
        <w:ind w:left="567" w:hanging="567"/>
        <w:rPr>
          <w:rFonts w:ascii="Arial" w:hAnsi="Arial" w:cs="Arial"/>
          <w:sz w:val="22"/>
          <w:szCs w:val="22"/>
          <w:lang w:val="en-GB"/>
        </w:rPr>
      </w:pPr>
      <w:r>
        <w:rPr>
          <w:rFonts w:ascii="Arial" w:hAnsi="Arial" w:cs="Arial"/>
          <w:sz w:val="22"/>
          <w:szCs w:val="22"/>
          <w:lang w:val="en-GB"/>
        </w:rPr>
        <w:t xml:space="preserve">Record supporter marketing preferences and link corresponding evidence </w:t>
      </w:r>
      <w:r w:rsidR="00261324">
        <w:rPr>
          <w:rFonts w:ascii="Arial" w:hAnsi="Arial" w:cs="Arial"/>
          <w:sz w:val="22"/>
          <w:szCs w:val="22"/>
          <w:lang w:val="en-GB"/>
        </w:rPr>
        <w:t xml:space="preserve">for compliance with GDPR </w:t>
      </w:r>
      <w:r>
        <w:rPr>
          <w:rFonts w:ascii="Arial" w:hAnsi="Arial" w:cs="Arial"/>
          <w:sz w:val="22"/>
          <w:szCs w:val="22"/>
          <w:lang w:val="en-GB"/>
        </w:rPr>
        <w:t xml:space="preserve">so that we communicate with supporters </w:t>
      </w:r>
      <w:r w:rsidR="00261324">
        <w:rPr>
          <w:rFonts w:ascii="Arial" w:hAnsi="Arial" w:cs="Arial"/>
          <w:sz w:val="22"/>
          <w:szCs w:val="22"/>
          <w:lang w:val="en-GB"/>
        </w:rPr>
        <w:t>by the method they prefer</w:t>
      </w:r>
      <w:r w:rsidR="003477A1">
        <w:rPr>
          <w:rFonts w:ascii="Arial" w:hAnsi="Arial" w:cs="Arial"/>
          <w:sz w:val="22"/>
          <w:szCs w:val="22"/>
          <w:lang w:val="en-GB"/>
        </w:rPr>
        <w:t>.</w:t>
      </w:r>
    </w:p>
    <w:p w:rsidR="005A4906" w:rsidRDefault="002863AD" w:rsidP="002610F0">
      <w:pPr>
        <w:pStyle w:val="NormalZC"/>
        <w:numPr>
          <w:ilvl w:val="1"/>
          <w:numId w:val="5"/>
        </w:numPr>
        <w:tabs>
          <w:tab w:val="clear" w:pos="720"/>
          <w:tab w:val="clear" w:pos="1440"/>
          <w:tab w:val="clear" w:pos="2160"/>
          <w:tab w:val="clear" w:pos="2880"/>
          <w:tab w:val="clear" w:pos="3600"/>
          <w:tab w:val="clear" w:pos="4320"/>
          <w:tab w:val="clear" w:pos="5040"/>
          <w:tab w:val="clear" w:pos="5760"/>
        </w:tabs>
        <w:ind w:left="567" w:hanging="567"/>
        <w:rPr>
          <w:rFonts w:ascii="Arial" w:hAnsi="Arial" w:cs="Arial"/>
          <w:sz w:val="22"/>
          <w:szCs w:val="22"/>
          <w:lang w:val="en-GB"/>
        </w:rPr>
      </w:pPr>
      <w:r>
        <w:rPr>
          <w:rFonts w:ascii="Arial" w:hAnsi="Arial" w:cs="Arial"/>
          <w:sz w:val="22"/>
          <w:szCs w:val="22"/>
          <w:lang w:val="en-GB"/>
        </w:rPr>
        <w:t xml:space="preserve">Liaise with clinical services administration to receive information of </w:t>
      </w:r>
      <w:r>
        <w:rPr>
          <w:rFonts w:ascii="Arial" w:hAnsi="Arial" w:cs="Arial"/>
          <w:sz w:val="22"/>
          <w:szCs w:val="22"/>
          <w:lang w:val="en-GB"/>
        </w:rPr>
        <w:lastRenderedPageBreak/>
        <w:t xml:space="preserve">deaths in the </w:t>
      </w:r>
      <w:r w:rsidR="005A4906">
        <w:rPr>
          <w:rFonts w:ascii="Arial" w:hAnsi="Arial" w:cs="Arial"/>
          <w:sz w:val="22"/>
          <w:szCs w:val="22"/>
          <w:lang w:val="en-GB"/>
        </w:rPr>
        <w:t>Hospice and Community settings.</w:t>
      </w:r>
      <w:r>
        <w:rPr>
          <w:rFonts w:ascii="Arial" w:hAnsi="Arial" w:cs="Arial"/>
          <w:sz w:val="22"/>
          <w:szCs w:val="22"/>
          <w:lang w:val="en-GB"/>
        </w:rPr>
        <w:t xml:space="preserve"> Update Donorflex records accordingly.</w:t>
      </w:r>
    </w:p>
    <w:p w:rsidR="002863AD" w:rsidRDefault="002863AD" w:rsidP="002610F0">
      <w:pPr>
        <w:pStyle w:val="NormalZC"/>
        <w:numPr>
          <w:ilvl w:val="1"/>
          <w:numId w:val="5"/>
        </w:numPr>
        <w:tabs>
          <w:tab w:val="clear" w:pos="720"/>
          <w:tab w:val="clear" w:pos="1440"/>
          <w:tab w:val="clear" w:pos="2160"/>
          <w:tab w:val="clear" w:pos="2880"/>
          <w:tab w:val="clear" w:pos="3600"/>
          <w:tab w:val="clear" w:pos="4320"/>
          <w:tab w:val="clear" w:pos="5040"/>
          <w:tab w:val="clear" w:pos="5760"/>
        </w:tabs>
        <w:ind w:left="567" w:hanging="567"/>
        <w:rPr>
          <w:rFonts w:ascii="Arial" w:hAnsi="Arial" w:cs="Arial"/>
          <w:sz w:val="22"/>
          <w:szCs w:val="22"/>
          <w:lang w:val="en-GB"/>
        </w:rPr>
      </w:pPr>
      <w:r>
        <w:rPr>
          <w:rFonts w:ascii="Arial" w:hAnsi="Arial" w:cs="Arial"/>
          <w:sz w:val="22"/>
          <w:szCs w:val="22"/>
          <w:lang w:val="en-GB"/>
        </w:rPr>
        <w:t xml:space="preserve">Update Donorflex records with new and cancelled lottery players. Ensure new supporters are issued </w:t>
      </w:r>
      <w:r w:rsidR="007713B6">
        <w:rPr>
          <w:rFonts w:ascii="Arial" w:hAnsi="Arial" w:cs="Arial"/>
          <w:sz w:val="22"/>
          <w:szCs w:val="22"/>
          <w:lang w:val="en-GB"/>
        </w:rPr>
        <w:t>with a leaflet</w:t>
      </w:r>
      <w:r>
        <w:rPr>
          <w:rFonts w:ascii="Arial" w:hAnsi="Arial" w:cs="Arial"/>
          <w:sz w:val="22"/>
          <w:szCs w:val="22"/>
          <w:lang w:val="en-GB"/>
        </w:rPr>
        <w:t xml:space="preserve"> explaining how we will process their data.</w:t>
      </w:r>
    </w:p>
    <w:p w:rsidR="007713B6" w:rsidRDefault="007713B6" w:rsidP="002610F0">
      <w:pPr>
        <w:pStyle w:val="NormalZC"/>
        <w:numPr>
          <w:ilvl w:val="1"/>
          <w:numId w:val="5"/>
        </w:numPr>
        <w:tabs>
          <w:tab w:val="clear" w:pos="720"/>
          <w:tab w:val="clear" w:pos="1440"/>
          <w:tab w:val="clear" w:pos="2160"/>
          <w:tab w:val="clear" w:pos="2880"/>
          <w:tab w:val="clear" w:pos="3600"/>
          <w:tab w:val="clear" w:pos="4320"/>
          <w:tab w:val="clear" w:pos="5040"/>
          <w:tab w:val="clear" w:pos="5760"/>
        </w:tabs>
        <w:ind w:left="567" w:hanging="567"/>
        <w:rPr>
          <w:rFonts w:ascii="Arial" w:hAnsi="Arial" w:cs="Arial"/>
          <w:sz w:val="22"/>
          <w:szCs w:val="22"/>
          <w:lang w:val="en-GB"/>
        </w:rPr>
      </w:pPr>
      <w:r>
        <w:rPr>
          <w:rFonts w:ascii="Arial" w:hAnsi="Arial" w:cs="Arial"/>
          <w:sz w:val="22"/>
          <w:szCs w:val="22"/>
          <w:lang w:val="en-GB"/>
        </w:rPr>
        <w:t xml:space="preserve">Assist with recording supporters who have either played the raffle, do not wish to receive any future </w:t>
      </w:r>
      <w:r w:rsidR="00261324">
        <w:rPr>
          <w:rFonts w:ascii="Arial" w:hAnsi="Arial" w:cs="Arial"/>
          <w:sz w:val="22"/>
          <w:szCs w:val="22"/>
          <w:lang w:val="en-GB"/>
        </w:rPr>
        <w:t xml:space="preserve">raffle </w:t>
      </w:r>
      <w:r>
        <w:rPr>
          <w:rFonts w:ascii="Arial" w:hAnsi="Arial" w:cs="Arial"/>
          <w:sz w:val="22"/>
          <w:szCs w:val="22"/>
          <w:lang w:val="en-GB"/>
        </w:rPr>
        <w:t xml:space="preserve">tickets or have advised of a change to their </w:t>
      </w:r>
      <w:r w:rsidR="00261324">
        <w:rPr>
          <w:rFonts w:ascii="Arial" w:hAnsi="Arial" w:cs="Arial"/>
          <w:sz w:val="22"/>
          <w:szCs w:val="22"/>
          <w:lang w:val="en-GB"/>
        </w:rPr>
        <w:t>details.</w:t>
      </w:r>
    </w:p>
    <w:p w:rsidR="00261324" w:rsidRDefault="00261324" w:rsidP="002610F0">
      <w:pPr>
        <w:pStyle w:val="NormalZC"/>
        <w:numPr>
          <w:ilvl w:val="1"/>
          <w:numId w:val="5"/>
        </w:numPr>
        <w:tabs>
          <w:tab w:val="clear" w:pos="720"/>
          <w:tab w:val="clear" w:pos="1440"/>
          <w:tab w:val="clear" w:pos="2160"/>
          <w:tab w:val="clear" w:pos="2880"/>
          <w:tab w:val="clear" w:pos="3600"/>
          <w:tab w:val="clear" w:pos="4320"/>
          <w:tab w:val="clear" w:pos="5040"/>
          <w:tab w:val="clear" w:pos="5760"/>
        </w:tabs>
        <w:ind w:left="567" w:hanging="567"/>
        <w:rPr>
          <w:rFonts w:ascii="Arial" w:hAnsi="Arial" w:cs="Arial"/>
          <w:sz w:val="22"/>
          <w:szCs w:val="22"/>
          <w:lang w:val="en-GB"/>
        </w:rPr>
      </w:pPr>
      <w:r>
        <w:rPr>
          <w:rFonts w:ascii="Arial" w:hAnsi="Arial" w:cs="Arial"/>
          <w:sz w:val="22"/>
          <w:szCs w:val="22"/>
          <w:lang w:val="en-GB"/>
        </w:rPr>
        <w:t xml:space="preserve">Locate Donorflex record numbers to assist with the Retail </w:t>
      </w:r>
      <w:r w:rsidR="00851DE3">
        <w:rPr>
          <w:rFonts w:ascii="Arial" w:hAnsi="Arial" w:cs="Arial"/>
          <w:sz w:val="22"/>
          <w:szCs w:val="22"/>
          <w:lang w:val="en-GB"/>
        </w:rPr>
        <w:t>gift aid import.</w:t>
      </w:r>
    </w:p>
    <w:p w:rsidR="000C4C00" w:rsidRDefault="000C4C00" w:rsidP="002610F0">
      <w:pPr>
        <w:pStyle w:val="NormalZC"/>
        <w:numPr>
          <w:ilvl w:val="1"/>
          <w:numId w:val="5"/>
        </w:numPr>
        <w:tabs>
          <w:tab w:val="clear" w:pos="720"/>
          <w:tab w:val="clear" w:pos="1440"/>
          <w:tab w:val="clear" w:pos="2160"/>
          <w:tab w:val="clear" w:pos="2880"/>
          <w:tab w:val="clear" w:pos="3600"/>
          <w:tab w:val="clear" w:pos="4320"/>
          <w:tab w:val="clear" w:pos="5040"/>
          <w:tab w:val="clear" w:pos="5760"/>
        </w:tabs>
        <w:ind w:left="567" w:hanging="567"/>
        <w:rPr>
          <w:rFonts w:ascii="Arial" w:hAnsi="Arial" w:cs="Arial"/>
          <w:sz w:val="22"/>
          <w:szCs w:val="22"/>
          <w:lang w:val="en-GB"/>
        </w:rPr>
      </w:pPr>
      <w:r>
        <w:rPr>
          <w:rFonts w:ascii="Arial" w:hAnsi="Arial" w:cs="Arial"/>
          <w:sz w:val="22"/>
          <w:szCs w:val="22"/>
          <w:lang w:val="en-GB"/>
        </w:rPr>
        <w:t xml:space="preserve">Assist with processing returned items of post by updating Donorflex records using </w:t>
      </w:r>
      <w:r w:rsidR="004F74D3">
        <w:rPr>
          <w:rFonts w:ascii="Arial" w:hAnsi="Arial" w:cs="Arial"/>
          <w:sz w:val="22"/>
          <w:szCs w:val="22"/>
          <w:lang w:val="en-GB"/>
        </w:rPr>
        <w:t>the last known</w:t>
      </w:r>
      <w:r>
        <w:rPr>
          <w:rFonts w:ascii="Arial" w:hAnsi="Arial" w:cs="Arial"/>
          <w:sz w:val="22"/>
          <w:szCs w:val="22"/>
          <w:lang w:val="en-GB"/>
        </w:rPr>
        <w:t xml:space="preserve"> address functionality.</w:t>
      </w:r>
    </w:p>
    <w:p w:rsidR="00851DE3" w:rsidRDefault="00CA3F36" w:rsidP="00851DE3">
      <w:pPr>
        <w:pStyle w:val="NormalZC"/>
        <w:numPr>
          <w:ilvl w:val="0"/>
          <w:numId w:val="5"/>
        </w:numPr>
        <w:tabs>
          <w:tab w:val="clear" w:pos="720"/>
          <w:tab w:val="clear" w:pos="1440"/>
          <w:tab w:val="clear" w:pos="2160"/>
          <w:tab w:val="clear" w:pos="2880"/>
          <w:tab w:val="clear" w:pos="3600"/>
          <w:tab w:val="clear" w:pos="4320"/>
          <w:tab w:val="clear" w:pos="5040"/>
          <w:tab w:val="clear" w:pos="5760"/>
        </w:tabs>
        <w:ind w:left="0" w:firstLine="0"/>
        <w:rPr>
          <w:rFonts w:ascii="Arial" w:hAnsi="Arial" w:cs="Arial"/>
          <w:b/>
          <w:sz w:val="22"/>
          <w:szCs w:val="22"/>
          <w:lang w:val="en-GB"/>
        </w:rPr>
      </w:pPr>
      <w:r>
        <w:rPr>
          <w:rFonts w:ascii="Arial" w:hAnsi="Arial" w:cs="Arial"/>
          <w:b/>
          <w:sz w:val="22"/>
          <w:szCs w:val="22"/>
          <w:lang w:val="en-GB"/>
        </w:rPr>
        <w:t>In Memory e</w:t>
      </w:r>
      <w:r w:rsidR="00F004BF">
        <w:rPr>
          <w:rFonts w:ascii="Arial" w:hAnsi="Arial" w:cs="Arial"/>
          <w:b/>
          <w:sz w:val="22"/>
          <w:szCs w:val="22"/>
          <w:lang w:val="en-GB"/>
        </w:rPr>
        <w:t>vent</w:t>
      </w:r>
      <w:r>
        <w:rPr>
          <w:rFonts w:ascii="Arial" w:hAnsi="Arial" w:cs="Arial"/>
          <w:b/>
          <w:sz w:val="22"/>
          <w:szCs w:val="22"/>
          <w:lang w:val="en-GB"/>
        </w:rPr>
        <w:t>s</w:t>
      </w:r>
      <w:r w:rsidR="00F004BF">
        <w:rPr>
          <w:rFonts w:ascii="Arial" w:hAnsi="Arial" w:cs="Arial"/>
          <w:b/>
          <w:sz w:val="22"/>
          <w:szCs w:val="22"/>
          <w:lang w:val="en-GB"/>
        </w:rPr>
        <w:t xml:space="preserve"> and initiative</w:t>
      </w:r>
      <w:r>
        <w:rPr>
          <w:rFonts w:ascii="Arial" w:hAnsi="Arial" w:cs="Arial"/>
          <w:b/>
          <w:sz w:val="22"/>
          <w:szCs w:val="22"/>
          <w:lang w:val="en-GB"/>
        </w:rPr>
        <w:t>s</w:t>
      </w:r>
      <w:r w:rsidR="00F004BF">
        <w:rPr>
          <w:rFonts w:ascii="Arial" w:hAnsi="Arial" w:cs="Arial"/>
          <w:b/>
          <w:sz w:val="22"/>
          <w:szCs w:val="22"/>
          <w:lang w:val="en-GB"/>
        </w:rPr>
        <w:t xml:space="preserve"> specific </w:t>
      </w:r>
      <w:r w:rsidR="00851DE3" w:rsidRPr="00851DE3">
        <w:rPr>
          <w:rFonts w:ascii="Arial" w:hAnsi="Arial" w:cs="Arial"/>
          <w:b/>
          <w:sz w:val="22"/>
          <w:szCs w:val="22"/>
          <w:lang w:val="en-GB"/>
        </w:rPr>
        <w:t>support</w:t>
      </w:r>
    </w:p>
    <w:p w:rsidR="00851DE3" w:rsidRDefault="00851DE3" w:rsidP="00A86D2E">
      <w:pPr>
        <w:pStyle w:val="NormalZC"/>
        <w:numPr>
          <w:ilvl w:val="1"/>
          <w:numId w:val="5"/>
        </w:numPr>
        <w:tabs>
          <w:tab w:val="clear" w:pos="720"/>
          <w:tab w:val="clear" w:pos="1440"/>
          <w:tab w:val="clear" w:pos="2160"/>
          <w:tab w:val="clear" w:pos="2880"/>
          <w:tab w:val="clear" w:pos="3600"/>
          <w:tab w:val="clear" w:pos="4320"/>
          <w:tab w:val="clear" w:pos="5040"/>
          <w:tab w:val="clear" w:pos="5760"/>
        </w:tabs>
        <w:ind w:left="567" w:hanging="567"/>
        <w:rPr>
          <w:rFonts w:ascii="Arial" w:hAnsi="Arial" w:cs="Arial"/>
          <w:sz w:val="22"/>
          <w:szCs w:val="22"/>
          <w:lang w:val="en-GB"/>
        </w:rPr>
      </w:pPr>
      <w:r>
        <w:rPr>
          <w:rFonts w:ascii="Arial" w:hAnsi="Arial" w:cs="Arial"/>
          <w:sz w:val="22"/>
          <w:szCs w:val="22"/>
          <w:lang w:val="en-GB"/>
        </w:rPr>
        <w:t xml:space="preserve">Take the administrative lead </w:t>
      </w:r>
      <w:r w:rsidR="00D70877">
        <w:rPr>
          <w:rFonts w:ascii="Arial" w:hAnsi="Arial" w:cs="Arial"/>
          <w:sz w:val="22"/>
          <w:szCs w:val="22"/>
          <w:lang w:val="en-GB"/>
        </w:rPr>
        <w:t>and provide major support for the</w:t>
      </w:r>
      <w:r w:rsidR="001B44F0">
        <w:rPr>
          <w:rFonts w:ascii="Arial" w:hAnsi="Arial" w:cs="Arial"/>
          <w:sz w:val="22"/>
          <w:szCs w:val="22"/>
          <w:lang w:val="en-GB"/>
        </w:rPr>
        <w:t xml:space="preserve"> Hospice’s</w:t>
      </w:r>
      <w:r w:rsidR="00D70877">
        <w:rPr>
          <w:rFonts w:ascii="Arial" w:hAnsi="Arial" w:cs="Arial"/>
          <w:sz w:val="22"/>
          <w:szCs w:val="22"/>
          <w:lang w:val="en-GB"/>
        </w:rPr>
        <w:t xml:space="preserve"> </w:t>
      </w:r>
      <w:r w:rsidR="001B44F0">
        <w:rPr>
          <w:rFonts w:ascii="Arial" w:hAnsi="Arial" w:cs="Arial"/>
          <w:sz w:val="22"/>
          <w:szCs w:val="22"/>
          <w:lang w:val="en-GB"/>
        </w:rPr>
        <w:t xml:space="preserve">‘in memory </w:t>
      </w:r>
      <w:r w:rsidR="00A31899">
        <w:rPr>
          <w:rFonts w:ascii="Arial" w:hAnsi="Arial" w:cs="Arial"/>
          <w:sz w:val="22"/>
          <w:szCs w:val="22"/>
          <w:lang w:val="en-GB"/>
        </w:rPr>
        <w:t xml:space="preserve">      </w:t>
      </w:r>
      <w:r w:rsidR="001B44F0">
        <w:rPr>
          <w:rFonts w:ascii="Arial" w:hAnsi="Arial" w:cs="Arial"/>
          <w:sz w:val="22"/>
          <w:szCs w:val="22"/>
          <w:lang w:val="en-GB"/>
        </w:rPr>
        <w:t xml:space="preserve">initiatives’ such as the annual </w:t>
      </w:r>
      <w:r>
        <w:rPr>
          <w:rFonts w:ascii="Arial" w:hAnsi="Arial" w:cs="Arial"/>
          <w:sz w:val="22"/>
          <w:szCs w:val="22"/>
          <w:lang w:val="en-GB"/>
        </w:rPr>
        <w:t xml:space="preserve">Light up a Life </w:t>
      </w:r>
      <w:r w:rsidR="001B44F0">
        <w:rPr>
          <w:rFonts w:ascii="Arial" w:hAnsi="Arial" w:cs="Arial"/>
          <w:sz w:val="22"/>
          <w:szCs w:val="22"/>
          <w:lang w:val="en-GB"/>
        </w:rPr>
        <w:t>event</w:t>
      </w:r>
      <w:r>
        <w:rPr>
          <w:rFonts w:ascii="Arial" w:hAnsi="Arial" w:cs="Arial"/>
          <w:sz w:val="22"/>
          <w:szCs w:val="22"/>
          <w:lang w:val="en-GB"/>
        </w:rPr>
        <w:t xml:space="preserve">. </w:t>
      </w:r>
      <w:r w:rsidR="001B44F0">
        <w:rPr>
          <w:rFonts w:ascii="Arial" w:hAnsi="Arial" w:cs="Arial"/>
          <w:sz w:val="22"/>
          <w:szCs w:val="22"/>
          <w:lang w:val="en-GB"/>
        </w:rPr>
        <w:t xml:space="preserve">This includes </w:t>
      </w:r>
      <w:r>
        <w:rPr>
          <w:rFonts w:ascii="Arial" w:hAnsi="Arial" w:cs="Arial"/>
          <w:sz w:val="22"/>
          <w:szCs w:val="22"/>
          <w:lang w:val="en-GB"/>
        </w:rPr>
        <w:t>supervising volunteers</w:t>
      </w:r>
      <w:r w:rsidR="00D70877">
        <w:rPr>
          <w:rFonts w:ascii="Arial" w:hAnsi="Arial" w:cs="Arial"/>
          <w:sz w:val="22"/>
          <w:szCs w:val="22"/>
          <w:lang w:val="en-GB"/>
        </w:rPr>
        <w:t xml:space="preserve"> who make up packs and ensuring accuracy of data entry so that supporters receive a</w:t>
      </w:r>
      <w:r w:rsidR="004F74D3">
        <w:rPr>
          <w:rFonts w:ascii="Arial" w:hAnsi="Arial" w:cs="Arial"/>
          <w:sz w:val="22"/>
          <w:szCs w:val="22"/>
          <w:lang w:val="en-GB"/>
        </w:rPr>
        <w:t xml:space="preserve"> correct</w:t>
      </w:r>
      <w:r w:rsidR="00D70877">
        <w:rPr>
          <w:rFonts w:ascii="Arial" w:hAnsi="Arial" w:cs="Arial"/>
          <w:sz w:val="22"/>
          <w:szCs w:val="22"/>
          <w:lang w:val="en-GB"/>
        </w:rPr>
        <w:t xml:space="preserve"> personalised commemorative.</w:t>
      </w:r>
    </w:p>
    <w:p w:rsidR="00D70877" w:rsidRDefault="00D70877" w:rsidP="00A86D2E">
      <w:pPr>
        <w:pStyle w:val="NormalZC"/>
        <w:tabs>
          <w:tab w:val="clear" w:pos="720"/>
          <w:tab w:val="clear" w:pos="1440"/>
          <w:tab w:val="clear" w:pos="2160"/>
          <w:tab w:val="clear" w:pos="2880"/>
          <w:tab w:val="clear" w:pos="3600"/>
          <w:tab w:val="clear" w:pos="4320"/>
          <w:tab w:val="clear" w:pos="5040"/>
          <w:tab w:val="clear" w:pos="5760"/>
        </w:tabs>
        <w:ind w:left="567" w:hanging="567"/>
        <w:rPr>
          <w:rFonts w:ascii="Arial" w:hAnsi="Arial" w:cs="Arial"/>
          <w:sz w:val="22"/>
          <w:szCs w:val="22"/>
          <w:lang w:val="en-GB"/>
        </w:rPr>
      </w:pPr>
      <w:r>
        <w:rPr>
          <w:rFonts w:ascii="Arial" w:hAnsi="Arial" w:cs="Arial"/>
          <w:sz w:val="22"/>
          <w:szCs w:val="22"/>
          <w:lang w:val="en-GB"/>
        </w:rPr>
        <w:t xml:space="preserve">2.2 </w:t>
      </w:r>
      <w:r>
        <w:rPr>
          <w:rFonts w:ascii="Arial" w:hAnsi="Arial" w:cs="Arial"/>
          <w:sz w:val="22"/>
          <w:szCs w:val="22"/>
          <w:lang w:val="en-GB"/>
        </w:rPr>
        <w:tab/>
        <w:t xml:space="preserve">Liaise with a volunteer to arrange the engraving of copper </w:t>
      </w:r>
      <w:r w:rsidR="001B44F0">
        <w:rPr>
          <w:rFonts w:ascii="Arial" w:hAnsi="Arial" w:cs="Arial"/>
          <w:sz w:val="22"/>
          <w:szCs w:val="22"/>
          <w:lang w:val="en-GB"/>
        </w:rPr>
        <w:t>leaves for</w:t>
      </w:r>
      <w:r w:rsidR="004F74D3">
        <w:rPr>
          <w:rFonts w:ascii="Arial" w:hAnsi="Arial" w:cs="Arial"/>
          <w:sz w:val="22"/>
          <w:szCs w:val="22"/>
          <w:lang w:val="en-GB"/>
        </w:rPr>
        <w:t xml:space="preserve"> The Tree of Life </w:t>
      </w:r>
      <w:r>
        <w:rPr>
          <w:rFonts w:ascii="Arial" w:hAnsi="Arial" w:cs="Arial"/>
          <w:sz w:val="22"/>
          <w:szCs w:val="22"/>
          <w:lang w:val="en-GB"/>
        </w:rPr>
        <w:t>and record the process flow on Donorflex.</w:t>
      </w:r>
    </w:p>
    <w:p w:rsidR="00F004BF" w:rsidRDefault="00F004BF" w:rsidP="00A86D2E">
      <w:pPr>
        <w:pStyle w:val="NormalZC"/>
        <w:tabs>
          <w:tab w:val="clear" w:pos="720"/>
          <w:tab w:val="clear" w:pos="1440"/>
          <w:tab w:val="clear" w:pos="2160"/>
          <w:tab w:val="clear" w:pos="2880"/>
          <w:tab w:val="clear" w:pos="3600"/>
          <w:tab w:val="clear" w:pos="4320"/>
          <w:tab w:val="clear" w:pos="5040"/>
          <w:tab w:val="clear" w:pos="5760"/>
        </w:tabs>
        <w:ind w:left="567" w:hanging="567"/>
        <w:rPr>
          <w:rFonts w:ascii="Arial" w:hAnsi="Arial" w:cs="Arial"/>
          <w:sz w:val="22"/>
          <w:szCs w:val="22"/>
          <w:lang w:val="en-GB"/>
        </w:rPr>
      </w:pPr>
      <w:r>
        <w:rPr>
          <w:rFonts w:ascii="Arial" w:hAnsi="Arial" w:cs="Arial"/>
          <w:sz w:val="22"/>
          <w:szCs w:val="22"/>
          <w:lang w:val="en-GB"/>
        </w:rPr>
        <w:lastRenderedPageBreak/>
        <w:t>2.3</w:t>
      </w:r>
      <w:r>
        <w:rPr>
          <w:rFonts w:ascii="Arial" w:hAnsi="Arial" w:cs="Arial"/>
          <w:sz w:val="22"/>
          <w:szCs w:val="22"/>
          <w:lang w:val="en-GB"/>
        </w:rPr>
        <w:tab/>
        <w:t>Interact with ward staff to promote and make them aware of private health claims. Meet with patients and families to establish if a claim can be submitted and work with them to make such a claim. Take the lead on liaising with the insurance companies to ensure claims are processed in a timely manner.</w:t>
      </w:r>
    </w:p>
    <w:p w:rsidR="00F004BF" w:rsidRDefault="00F004BF" w:rsidP="00D70877">
      <w:pPr>
        <w:pStyle w:val="NormalZC"/>
        <w:tabs>
          <w:tab w:val="clear" w:pos="720"/>
          <w:tab w:val="clear" w:pos="1440"/>
          <w:tab w:val="clear" w:pos="2160"/>
          <w:tab w:val="clear" w:pos="2880"/>
          <w:tab w:val="clear" w:pos="3600"/>
          <w:tab w:val="clear" w:pos="4320"/>
          <w:tab w:val="clear" w:pos="5040"/>
          <w:tab w:val="clear" w:pos="5760"/>
        </w:tabs>
        <w:rPr>
          <w:rFonts w:ascii="Arial" w:hAnsi="Arial" w:cs="Arial"/>
          <w:b/>
          <w:sz w:val="22"/>
          <w:szCs w:val="22"/>
          <w:lang w:val="en-GB"/>
        </w:rPr>
      </w:pPr>
      <w:r w:rsidRPr="00F004BF">
        <w:rPr>
          <w:rFonts w:ascii="Arial" w:hAnsi="Arial" w:cs="Arial"/>
          <w:b/>
          <w:sz w:val="22"/>
          <w:szCs w:val="22"/>
          <w:lang w:val="en-GB"/>
        </w:rPr>
        <w:t>3.</w:t>
      </w:r>
      <w:r w:rsidRPr="00F004BF">
        <w:rPr>
          <w:rFonts w:ascii="Arial" w:hAnsi="Arial" w:cs="Arial"/>
          <w:b/>
          <w:sz w:val="22"/>
          <w:szCs w:val="22"/>
          <w:lang w:val="en-GB"/>
        </w:rPr>
        <w:tab/>
        <w:t>General Administration</w:t>
      </w:r>
      <w:r w:rsidR="00AA173B">
        <w:rPr>
          <w:rFonts w:ascii="Arial" w:hAnsi="Arial" w:cs="Arial"/>
          <w:b/>
          <w:sz w:val="22"/>
          <w:szCs w:val="22"/>
          <w:lang w:val="en-GB"/>
        </w:rPr>
        <w:t xml:space="preserve"> and donor stewardship</w:t>
      </w:r>
    </w:p>
    <w:p w:rsidR="000C4C00" w:rsidRDefault="00F004BF" w:rsidP="000C4C00">
      <w:pPr>
        <w:pStyle w:val="NormalZC"/>
        <w:tabs>
          <w:tab w:val="clear" w:pos="720"/>
          <w:tab w:val="clear" w:pos="1440"/>
          <w:tab w:val="clear" w:pos="2160"/>
          <w:tab w:val="clear" w:pos="2880"/>
          <w:tab w:val="clear" w:pos="3600"/>
          <w:tab w:val="clear" w:pos="4320"/>
          <w:tab w:val="clear" w:pos="5040"/>
          <w:tab w:val="clear" w:pos="5760"/>
        </w:tabs>
        <w:ind w:left="709" w:hanging="709"/>
        <w:rPr>
          <w:rFonts w:ascii="Arial" w:hAnsi="Arial" w:cs="Arial"/>
          <w:sz w:val="22"/>
          <w:szCs w:val="22"/>
          <w:lang w:val="en-GB"/>
        </w:rPr>
      </w:pPr>
      <w:r w:rsidRPr="00F004BF">
        <w:rPr>
          <w:rFonts w:ascii="Arial" w:hAnsi="Arial" w:cs="Arial"/>
          <w:sz w:val="22"/>
          <w:szCs w:val="22"/>
          <w:lang w:val="en-GB"/>
        </w:rPr>
        <w:t>3.1</w:t>
      </w:r>
      <w:r>
        <w:rPr>
          <w:rFonts w:ascii="Arial" w:hAnsi="Arial" w:cs="Arial"/>
          <w:sz w:val="22"/>
          <w:szCs w:val="22"/>
          <w:lang w:val="en-GB"/>
        </w:rPr>
        <w:tab/>
        <w:t xml:space="preserve">Be a first point of contact for </w:t>
      </w:r>
      <w:r w:rsidR="00D54BAC">
        <w:rPr>
          <w:rFonts w:ascii="Arial" w:hAnsi="Arial" w:cs="Arial"/>
          <w:sz w:val="22"/>
          <w:szCs w:val="22"/>
          <w:lang w:val="en-GB"/>
        </w:rPr>
        <w:t xml:space="preserve">telephone </w:t>
      </w:r>
      <w:r>
        <w:rPr>
          <w:rFonts w:ascii="Arial" w:hAnsi="Arial" w:cs="Arial"/>
          <w:sz w:val="22"/>
          <w:szCs w:val="22"/>
          <w:lang w:val="en-GB"/>
        </w:rPr>
        <w:t>enquiries within the directorate</w:t>
      </w:r>
      <w:r w:rsidR="00D54BAC">
        <w:rPr>
          <w:rFonts w:ascii="Arial" w:hAnsi="Arial" w:cs="Arial"/>
          <w:sz w:val="22"/>
          <w:szCs w:val="22"/>
          <w:lang w:val="en-GB"/>
        </w:rPr>
        <w:t xml:space="preserve">. Determine the urgency of the enquiry and decide or advise on a course of action.  </w:t>
      </w:r>
      <w:r>
        <w:rPr>
          <w:rFonts w:ascii="Arial" w:hAnsi="Arial" w:cs="Arial"/>
          <w:sz w:val="22"/>
          <w:szCs w:val="22"/>
          <w:lang w:val="en-GB"/>
        </w:rPr>
        <w:t xml:space="preserve"> </w:t>
      </w:r>
      <w:r w:rsidR="00D54BAC">
        <w:rPr>
          <w:rFonts w:ascii="Arial" w:hAnsi="Arial" w:cs="Arial"/>
          <w:sz w:val="22"/>
          <w:szCs w:val="22"/>
          <w:lang w:val="en-GB"/>
        </w:rPr>
        <w:t xml:space="preserve">Refer issues to relevant member of </w:t>
      </w:r>
      <w:r w:rsidR="000C4C00">
        <w:rPr>
          <w:rFonts w:ascii="Arial" w:hAnsi="Arial" w:cs="Arial"/>
          <w:sz w:val="22"/>
          <w:szCs w:val="22"/>
          <w:lang w:val="en-GB"/>
        </w:rPr>
        <w:t xml:space="preserve">income generation </w:t>
      </w:r>
      <w:r w:rsidR="00D54BAC">
        <w:rPr>
          <w:rFonts w:ascii="Arial" w:hAnsi="Arial" w:cs="Arial"/>
          <w:sz w:val="22"/>
          <w:szCs w:val="22"/>
          <w:lang w:val="en-GB"/>
        </w:rPr>
        <w:t>staff</w:t>
      </w:r>
      <w:r w:rsidR="000C4C00">
        <w:rPr>
          <w:rFonts w:ascii="Arial" w:hAnsi="Arial" w:cs="Arial"/>
          <w:sz w:val="22"/>
          <w:szCs w:val="22"/>
          <w:lang w:val="en-GB"/>
        </w:rPr>
        <w:t xml:space="preserve"> or other departments if appropriate.</w:t>
      </w:r>
    </w:p>
    <w:p w:rsidR="000C4C00" w:rsidRDefault="000C4C00" w:rsidP="000C4C00">
      <w:pPr>
        <w:pStyle w:val="NormalZC"/>
        <w:tabs>
          <w:tab w:val="clear" w:pos="720"/>
          <w:tab w:val="clear" w:pos="1440"/>
          <w:tab w:val="clear" w:pos="2160"/>
          <w:tab w:val="clear" w:pos="2880"/>
          <w:tab w:val="clear" w:pos="3600"/>
          <w:tab w:val="clear" w:pos="4320"/>
          <w:tab w:val="clear" w:pos="5040"/>
          <w:tab w:val="clear" w:pos="5760"/>
        </w:tabs>
        <w:ind w:left="709" w:hanging="709"/>
        <w:rPr>
          <w:rFonts w:ascii="Arial" w:hAnsi="Arial" w:cs="Arial"/>
          <w:sz w:val="22"/>
          <w:szCs w:val="22"/>
          <w:lang w:val="en-GB"/>
        </w:rPr>
      </w:pPr>
      <w:r>
        <w:rPr>
          <w:rFonts w:ascii="Arial" w:hAnsi="Arial" w:cs="Arial"/>
          <w:sz w:val="22"/>
          <w:szCs w:val="22"/>
          <w:lang w:val="en-GB"/>
        </w:rPr>
        <w:t>3.2</w:t>
      </w:r>
      <w:r>
        <w:rPr>
          <w:rFonts w:ascii="Arial" w:hAnsi="Arial" w:cs="Arial"/>
          <w:sz w:val="22"/>
          <w:szCs w:val="22"/>
          <w:lang w:val="en-GB"/>
        </w:rPr>
        <w:tab/>
        <w:t>Take and process card donations over the telephone for Income Generation events and initiatives using CardSave.</w:t>
      </w:r>
    </w:p>
    <w:p w:rsidR="000C4C00" w:rsidRDefault="000C4C00" w:rsidP="000C4C00">
      <w:pPr>
        <w:pStyle w:val="NormalZC"/>
        <w:tabs>
          <w:tab w:val="clear" w:pos="720"/>
          <w:tab w:val="clear" w:pos="1440"/>
          <w:tab w:val="clear" w:pos="2160"/>
          <w:tab w:val="clear" w:pos="2880"/>
          <w:tab w:val="clear" w:pos="3600"/>
          <w:tab w:val="clear" w:pos="4320"/>
          <w:tab w:val="clear" w:pos="5040"/>
          <w:tab w:val="clear" w:pos="5760"/>
        </w:tabs>
        <w:ind w:left="709" w:hanging="709"/>
        <w:rPr>
          <w:rFonts w:ascii="Arial" w:hAnsi="Arial" w:cs="Arial"/>
          <w:sz w:val="22"/>
          <w:szCs w:val="22"/>
          <w:lang w:val="en-GB"/>
        </w:rPr>
      </w:pPr>
      <w:r>
        <w:rPr>
          <w:rFonts w:ascii="Arial" w:hAnsi="Arial" w:cs="Arial"/>
          <w:sz w:val="22"/>
          <w:szCs w:val="22"/>
          <w:lang w:val="en-GB"/>
        </w:rPr>
        <w:t xml:space="preserve">3.3 </w:t>
      </w:r>
      <w:r>
        <w:rPr>
          <w:rFonts w:ascii="Arial" w:hAnsi="Arial" w:cs="Arial"/>
          <w:sz w:val="22"/>
          <w:szCs w:val="22"/>
          <w:lang w:val="en-GB"/>
        </w:rPr>
        <w:tab/>
        <w:t>Ensure the safe handling of incoming and outgoing post in accordance with Hospice policies and procedures.</w:t>
      </w:r>
    </w:p>
    <w:p w:rsidR="00851DE3" w:rsidRDefault="000C4C00" w:rsidP="00851DE3">
      <w:pPr>
        <w:pStyle w:val="NormalZC"/>
        <w:tabs>
          <w:tab w:val="clear" w:pos="720"/>
          <w:tab w:val="clear" w:pos="1440"/>
          <w:tab w:val="clear" w:pos="2160"/>
          <w:tab w:val="clear" w:pos="2880"/>
          <w:tab w:val="clear" w:pos="3600"/>
          <w:tab w:val="clear" w:pos="4320"/>
          <w:tab w:val="clear" w:pos="5040"/>
          <w:tab w:val="clear" w:pos="5760"/>
        </w:tabs>
        <w:rPr>
          <w:rFonts w:ascii="Arial" w:hAnsi="Arial" w:cs="Arial"/>
          <w:sz w:val="22"/>
          <w:szCs w:val="22"/>
          <w:lang w:val="en-GB"/>
        </w:rPr>
      </w:pPr>
      <w:r>
        <w:rPr>
          <w:rFonts w:ascii="Arial" w:hAnsi="Arial" w:cs="Arial"/>
          <w:sz w:val="22"/>
          <w:szCs w:val="22"/>
          <w:lang w:val="en-GB"/>
        </w:rPr>
        <w:t>3.4</w:t>
      </w:r>
      <w:r>
        <w:rPr>
          <w:rFonts w:ascii="Arial" w:hAnsi="Arial" w:cs="Arial"/>
          <w:sz w:val="22"/>
          <w:szCs w:val="22"/>
          <w:lang w:val="en-GB"/>
        </w:rPr>
        <w:tab/>
        <w:t>Assist with donation paperwork filing and yearly archiving.</w:t>
      </w:r>
    </w:p>
    <w:p w:rsidR="00A31899" w:rsidRDefault="00A31899" w:rsidP="00851DE3">
      <w:pPr>
        <w:pStyle w:val="NormalZC"/>
        <w:tabs>
          <w:tab w:val="clear" w:pos="720"/>
          <w:tab w:val="clear" w:pos="1440"/>
          <w:tab w:val="clear" w:pos="2160"/>
          <w:tab w:val="clear" w:pos="2880"/>
          <w:tab w:val="clear" w:pos="3600"/>
          <w:tab w:val="clear" w:pos="4320"/>
          <w:tab w:val="clear" w:pos="5040"/>
          <w:tab w:val="clear" w:pos="5760"/>
        </w:tabs>
        <w:rPr>
          <w:rFonts w:ascii="Arial" w:hAnsi="Arial" w:cs="Arial"/>
          <w:sz w:val="22"/>
          <w:szCs w:val="22"/>
          <w:lang w:val="en-GB"/>
        </w:rPr>
      </w:pPr>
      <w:r>
        <w:rPr>
          <w:rFonts w:ascii="Arial" w:hAnsi="Arial" w:cs="Arial"/>
          <w:sz w:val="22"/>
          <w:szCs w:val="22"/>
          <w:lang w:val="en-GB"/>
        </w:rPr>
        <w:t>3.5</w:t>
      </w:r>
      <w:r>
        <w:rPr>
          <w:rFonts w:ascii="Arial" w:hAnsi="Arial" w:cs="Arial"/>
          <w:sz w:val="22"/>
          <w:szCs w:val="22"/>
          <w:lang w:val="en-GB"/>
        </w:rPr>
        <w:tab/>
        <w:t>Assist with minute taking at the monthly Income Generation team meeting.</w:t>
      </w:r>
    </w:p>
    <w:p w:rsidR="000C4C00" w:rsidRPr="00851DE3" w:rsidRDefault="000C4C00" w:rsidP="000C4C00">
      <w:pPr>
        <w:pStyle w:val="NormalZC"/>
        <w:tabs>
          <w:tab w:val="clear" w:pos="720"/>
          <w:tab w:val="clear" w:pos="1440"/>
          <w:tab w:val="clear" w:pos="2160"/>
          <w:tab w:val="clear" w:pos="2880"/>
          <w:tab w:val="clear" w:pos="3600"/>
          <w:tab w:val="clear" w:pos="4320"/>
          <w:tab w:val="clear" w:pos="5040"/>
          <w:tab w:val="clear" w:pos="5760"/>
        </w:tabs>
        <w:ind w:left="720" w:hanging="720"/>
        <w:rPr>
          <w:rFonts w:ascii="Arial" w:hAnsi="Arial" w:cs="Arial"/>
          <w:b/>
          <w:sz w:val="22"/>
          <w:szCs w:val="22"/>
          <w:lang w:val="en-GB"/>
        </w:rPr>
      </w:pPr>
      <w:r>
        <w:rPr>
          <w:rFonts w:ascii="Arial" w:hAnsi="Arial" w:cs="Arial"/>
          <w:sz w:val="22"/>
          <w:szCs w:val="22"/>
          <w:lang w:val="en-GB"/>
        </w:rPr>
        <w:lastRenderedPageBreak/>
        <w:t>3.5</w:t>
      </w:r>
      <w:r>
        <w:rPr>
          <w:rFonts w:ascii="Arial" w:hAnsi="Arial" w:cs="Arial"/>
          <w:sz w:val="22"/>
          <w:szCs w:val="22"/>
          <w:lang w:val="en-GB"/>
        </w:rPr>
        <w:tab/>
        <w:t xml:space="preserve">Provide </w:t>
      </w:r>
      <w:r w:rsidR="004F74D3">
        <w:rPr>
          <w:rFonts w:ascii="Arial" w:hAnsi="Arial" w:cs="Arial"/>
          <w:sz w:val="22"/>
          <w:szCs w:val="22"/>
          <w:lang w:val="en-GB"/>
        </w:rPr>
        <w:t xml:space="preserve">the </w:t>
      </w:r>
      <w:r>
        <w:rPr>
          <w:rFonts w:ascii="Arial" w:hAnsi="Arial" w:cs="Arial"/>
          <w:sz w:val="22"/>
          <w:szCs w:val="22"/>
          <w:lang w:val="en-GB"/>
        </w:rPr>
        <w:t xml:space="preserve">Marketing and Communications department with </w:t>
      </w:r>
      <w:r w:rsidR="004F74D3">
        <w:rPr>
          <w:rFonts w:ascii="Arial" w:hAnsi="Arial" w:cs="Arial"/>
          <w:sz w:val="22"/>
          <w:szCs w:val="22"/>
          <w:lang w:val="en-GB"/>
        </w:rPr>
        <w:t>articles f</w:t>
      </w:r>
      <w:r>
        <w:rPr>
          <w:rFonts w:ascii="Arial" w:hAnsi="Arial" w:cs="Arial"/>
          <w:sz w:val="22"/>
          <w:szCs w:val="22"/>
          <w:lang w:val="en-GB"/>
        </w:rPr>
        <w:t xml:space="preserve">rom </w:t>
      </w:r>
      <w:r w:rsidR="004F74D3">
        <w:rPr>
          <w:rFonts w:ascii="Arial" w:hAnsi="Arial" w:cs="Arial"/>
          <w:sz w:val="22"/>
          <w:szCs w:val="22"/>
          <w:lang w:val="en-GB"/>
        </w:rPr>
        <w:t>newspapers referring</w:t>
      </w:r>
      <w:r>
        <w:rPr>
          <w:rFonts w:ascii="Arial" w:hAnsi="Arial" w:cs="Arial"/>
          <w:sz w:val="22"/>
          <w:szCs w:val="22"/>
          <w:lang w:val="en-GB"/>
        </w:rPr>
        <w:t xml:space="preserve"> to St Gemma’s Hospice.</w:t>
      </w:r>
    </w:p>
    <w:p w:rsidR="00A86D2E" w:rsidRPr="00A86D2E" w:rsidRDefault="00A86D2E" w:rsidP="00A86D2E">
      <w:pPr>
        <w:widowControl w:val="0"/>
        <w:suppressAutoHyphens/>
        <w:spacing w:before="120"/>
        <w:ind w:left="567" w:hanging="567"/>
        <w:rPr>
          <w:rFonts w:ascii="Arial" w:hAnsi="Arial" w:cs="Arial"/>
          <w:b/>
          <w:color w:val="000000"/>
          <w:szCs w:val="22"/>
        </w:rPr>
      </w:pPr>
      <w:r w:rsidRPr="00A86D2E">
        <w:rPr>
          <w:rFonts w:ascii="Arial" w:hAnsi="Arial" w:cs="Arial"/>
          <w:b/>
          <w:color w:val="000000"/>
          <w:szCs w:val="22"/>
        </w:rPr>
        <w:t>VALUES AND BEHAVIOURS</w:t>
      </w:r>
    </w:p>
    <w:p w:rsidR="00A86D2E" w:rsidRPr="00A86D2E" w:rsidRDefault="00A86D2E" w:rsidP="00A86D2E">
      <w:pPr>
        <w:widowControl w:val="0"/>
        <w:suppressAutoHyphens/>
        <w:spacing w:before="120"/>
        <w:ind w:left="567" w:hanging="567"/>
        <w:rPr>
          <w:rFonts w:ascii="Arial" w:hAnsi="Arial" w:cs="Arial"/>
          <w:b/>
          <w:color w:val="000000"/>
          <w:szCs w:val="22"/>
        </w:rPr>
      </w:pPr>
    </w:p>
    <w:p w:rsidR="00A86D2E" w:rsidRPr="00A86D2E" w:rsidRDefault="00A86D2E" w:rsidP="00A86D2E">
      <w:pPr>
        <w:widowControl w:val="0"/>
        <w:suppressAutoHyphens/>
        <w:spacing w:before="120"/>
        <w:rPr>
          <w:rFonts w:ascii="Arial" w:hAnsi="Arial" w:cs="Arial"/>
          <w:color w:val="000000"/>
          <w:szCs w:val="22"/>
        </w:rPr>
      </w:pPr>
      <w:r w:rsidRPr="00A86D2E">
        <w:rPr>
          <w:rFonts w:ascii="Arial" w:hAnsi="Arial" w:cs="Arial"/>
          <w:color w:val="000000"/>
          <w:szCs w:val="22"/>
        </w:rPr>
        <w:t>St Gemma’s has a set of values and behaviours to improve the experience for our patients and our staff. This means that in undertaking this role the post holder is expected at all times to behave in a way that demonstrates commitment to the delivery of thoughtful care to all and continual improvement in line with the values detailed below.</w:t>
      </w:r>
    </w:p>
    <w:p w:rsidR="00A86D2E" w:rsidRPr="00A86D2E" w:rsidRDefault="00A86D2E" w:rsidP="00A86D2E">
      <w:pPr>
        <w:widowControl w:val="0"/>
        <w:suppressAutoHyphens/>
        <w:spacing w:before="120"/>
        <w:rPr>
          <w:rFonts w:ascii="Arial" w:hAnsi="Arial" w:cs="Arial"/>
          <w:color w:val="000000"/>
          <w:szCs w:val="22"/>
        </w:rPr>
      </w:pPr>
      <w:r w:rsidRPr="00A86D2E">
        <w:rPr>
          <w:rFonts w:ascii="Arial" w:hAnsi="Arial" w:cs="Arial"/>
          <w:color w:val="000000"/>
          <w:szCs w:val="22"/>
        </w:rPr>
        <w:t>Caring – Treating each person with kindness, empathy, compassion and respect.</w:t>
      </w:r>
    </w:p>
    <w:p w:rsidR="00A86D2E" w:rsidRPr="00A86D2E" w:rsidRDefault="00A86D2E" w:rsidP="00A86D2E">
      <w:pPr>
        <w:widowControl w:val="0"/>
        <w:suppressAutoHyphens/>
        <w:spacing w:before="120"/>
        <w:rPr>
          <w:rFonts w:ascii="Arial" w:hAnsi="Arial" w:cs="Arial"/>
          <w:color w:val="000000"/>
          <w:szCs w:val="22"/>
        </w:rPr>
      </w:pPr>
      <w:r w:rsidRPr="00A86D2E">
        <w:rPr>
          <w:rFonts w:ascii="Arial" w:hAnsi="Arial" w:cs="Arial"/>
          <w:color w:val="000000"/>
          <w:szCs w:val="22"/>
        </w:rPr>
        <w:t>Aspiring – continually learning and developing; striving for excellence in everything we do</w:t>
      </w:r>
    </w:p>
    <w:p w:rsidR="004C629D" w:rsidRPr="00A86D2E" w:rsidRDefault="00A86D2E" w:rsidP="00A86D2E">
      <w:pPr>
        <w:widowControl w:val="0"/>
        <w:suppressAutoHyphens/>
        <w:spacing w:before="120"/>
        <w:rPr>
          <w:rFonts w:ascii="Arial" w:hAnsi="Arial" w:cs="Arial"/>
          <w:color w:val="000000"/>
          <w:szCs w:val="22"/>
        </w:rPr>
      </w:pPr>
      <w:r w:rsidRPr="00A86D2E">
        <w:rPr>
          <w:rFonts w:ascii="Arial" w:hAnsi="Arial" w:cs="Arial"/>
          <w:color w:val="000000"/>
          <w:szCs w:val="22"/>
        </w:rPr>
        <w:t>Professional – Delivering high standards through team work, a skilled workforce and good governance</w:t>
      </w:r>
    </w:p>
    <w:p w:rsidR="00C80158" w:rsidRPr="002610F0" w:rsidRDefault="00C80158" w:rsidP="002610F0">
      <w:pPr>
        <w:widowControl w:val="0"/>
        <w:suppressAutoHyphens/>
        <w:spacing w:before="120"/>
        <w:rPr>
          <w:rFonts w:ascii="Arial" w:hAnsi="Arial" w:cs="Arial"/>
          <w:b/>
          <w:color w:val="000000"/>
          <w:szCs w:val="22"/>
        </w:rPr>
      </w:pPr>
      <w:r w:rsidRPr="002610F0">
        <w:rPr>
          <w:rFonts w:ascii="Arial" w:hAnsi="Arial" w:cs="Arial"/>
          <w:b/>
          <w:color w:val="000000"/>
          <w:szCs w:val="22"/>
        </w:rPr>
        <w:t>General duties and responsibilities</w:t>
      </w:r>
    </w:p>
    <w:p w:rsidR="00C80158" w:rsidRPr="00E43CED" w:rsidRDefault="00C80158" w:rsidP="00C80158">
      <w:pPr>
        <w:rPr>
          <w:rFonts w:ascii="Arial" w:hAnsi="Arial" w:cs="Arial"/>
          <w:color w:val="000080"/>
          <w:szCs w:val="22"/>
        </w:rPr>
      </w:pPr>
    </w:p>
    <w:p w:rsidR="00C80158" w:rsidRPr="00E43CED" w:rsidRDefault="00C80158" w:rsidP="00C80158">
      <w:pPr>
        <w:rPr>
          <w:rFonts w:ascii="Arial" w:hAnsi="Arial" w:cs="Arial"/>
          <w:color w:val="000000"/>
          <w:szCs w:val="22"/>
        </w:rPr>
      </w:pPr>
      <w:r w:rsidRPr="00E43CED">
        <w:rPr>
          <w:rFonts w:ascii="Arial" w:hAnsi="Arial" w:cs="Arial"/>
          <w:color w:val="000000"/>
          <w:szCs w:val="22"/>
        </w:rPr>
        <w:t>All St Gemma’s employees are required to abide by the Health and Safety at Work Act, attend annual mandatory training sessions and ensure that they comply with Hospice policies and procedures at all times.</w:t>
      </w:r>
    </w:p>
    <w:p w:rsidR="00C80158" w:rsidRPr="00E43CED" w:rsidRDefault="00C80158" w:rsidP="00C80158">
      <w:pPr>
        <w:rPr>
          <w:rFonts w:ascii="Arial" w:hAnsi="Arial" w:cs="Arial"/>
          <w:color w:val="000080"/>
          <w:szCs w:val="22"/>
        </w:rPr>
      </w:pPr>
    </w:p>
    <w:p w:rsidR="00C80158" w:rsidRPr="00E43CED" w:rsidRDefault="00C80158" w:rsidP="00C80158">
      <w:pPr>
        <w:rPr>
          <w:rFonts w:ascii="Arial" w:hAnsi="Arial" w:cs="Arial"/>
          <w:color w:val="000000"/>
          <w:szCs w:val="22"/>
        </w:rPr>
      </w:pPr>
      <w:r w:rsidRPr="00E43CED">
        <w:rPr>
          <w:rFonts w:ascii="Arial" w:hAnsi="Arial" w:cs="Arial"/>
          <w:color w:val="000000"/>
          <w:szCs w:val="22"/>
        </w:rPr>
        <w:t xml:space="preserve">Employees must demonstrate commitment to their own personal development and are required to make a positive contribution to fundraising and raising the </w:t>
      </w:r>
      <w:r w:rsidRPr="00E43CED">
        <w:rPr>
          <w:rFonts w:ascii="Arial" w:hAnsi="Arial" w:cs="Arial"/>
          <w:color w:val="000000"/>
          <w:szCs w:val="22"/>
        </w:rPr>
        <w:lastRenderedPageBreak/>
        <w:t>profile of the Hospice locally and nationally.</w:t>
      </w:r>
    </w:p>
    <w:p w:rsidR="00C80158" w:rsidRPr="00E43CED" w:rsidRDefault="00C80158" w:rsidP="00C80158">
      <w:pPr>
        <w:rPr>
          <w:rFonts w:ascii="Arial" w:hAnsi="Arial" w:cs="Arial"/>
          <w:color w:val="000080"/>
          <w:szCs w:val="22"/>
        </w:rPr>
      </w:pPr>
    </w:p>
    <w:p w:rsidR="00C80158" w:rsidRPr="00E43CED" w:rsidRDefault="00C80158" w:rsidP="00C80158">
      <w:pPr>
        <w:rPr>
          <w:rFonts w:ascii="Arial" w:hAnsi="Arial" w:cs="Arial"/>
          <w:color w:val="000000"/>
          <w:szCs w:val="22"/>
        </w:rPr>
      </w:pPr>
      <w:r w:rsidRPr="00E43CED">
        <w:rPr>
          <w:rFonts w:ascii="Arial" w:hAnsi="Arial" w:cs="Arial"/>
          <w:color w:val="000000"/>
          <w:szCs w:val="22"/>
        </w:rPr>
        <w:t>Strict confidentiality applying to all aspects of Hospice business must be observed at all times.</w:t>
      </w:r>
    </w:p>
    <w:p w:rsidR="00C80158" w:rsidRPr="00E43CED" w:rsidRDefault="00C80158" w:rsidP="00C80158">
      <w:pPr>
        <w:rPr>
          <w:rFonts w:ascii="Arial" w:hAnsi="Arial" w:cs="Arial"/>
          <w:color w:val="000080"/>
          <w:szCs w:val="22"/>
        </w:rPr>
      </w:pPr>
    </w:p>
    <w:p w:rsidR="00E71C7E" w:rsidRPr="00E43CED" w:rsidRDefault="00C80158" w:rsidP="00C80158">
      <w:pPr>
        <w:pStyle w:val="NormalZC"/>
        <w:tabs>
          <w:tab w:val="clear" w:pos="720"/>
          <w:tab w:val="clear" w:pos="1440"/>
          <w:tab w:val="clear" w:pos="2160"/>
          <w:tab w:val="clear" w:pos="2880"/>
          <w:tab w:val="clear" w:pos="3600"/>
          <w:tab w:val="clear" w:pos="4320"/>
          <w:tab w:val="clear" w:pos="5040"/>
          <w:tab w:val="clear" w:pos="5760"/>
        </w:tabs>
        <w:jc w:val="left"/>
        <w:rPr>
          <w:rFonts w:ascii="Arial" w:hAnsi="Arial" w:cs="Arial"/>
          <w:i/>
          <w:sz w:val="22"/>
          <w:szCs w:val="22"/>
          <w:lang w:val="en-GB"/>
        </w:rPr>
      </w:pPr>
      <w:r w:rsidRPr="00E43CED">
        <w:rPr>
          <w:rFonts w:ascii="Arial" w:hAnsi="Arial" w:cs="Arial"/>
          <w:i/>
          <w:sz w:val="22"/>
          <w:szCs w:val="22"/>
          <w:lang w:val="en-GB"/>
        </w:rPr>
        <w:t>This Role Profile is not exhaustive.  It will be subject to periodic review and may be amended following discussion between the postholder and employer.</w:t>
      </w:r>
    </w:p>
    <w:sectPr w:rsidR="00E71C7E" w:rsidRPr="00E43CED" w:rsidSect="00E71C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B5C" w:rsidRDefault="006F2B5C" w:rsidP="00C51DE7">
      <w:r>
        <w:separator/>
      </w:r>
    </w:p>
  </w:endnote>
  <w:endnote w:type="continuationSeparator" w:id="0">
    <w:p w:rsidR="006F2B5C" w:rsidRDefault="006F2B5C" w:rsidP="00C51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Times New Roman"/>
    <w:charset w:val="00"/>
    <w:family w:val="roman"/>
    <w:pitch w:val="variable"/>
    <w:sig w:usb0="00000001"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B5C" w:rsidRDefault="006F2B5C" w:rsidP="00C51DE7">
      <w:r>
        <w:separator/>
      </w:r>
    </w:p>
  </w:footnote>
  <w:footnote w:type="continuationSeparator" w:id="0">
    <w:p w:rsidR="006F2B5C" w:rsidRDefault="006F2B5C" w:rsidP="00C51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57C3"/>
    <w:multiLevelType w:val="multilevel"/>
    <w:tmpl w:val="5EB0D8C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236DDA"/>
    <w:multiLevelType w:val="multilevel"/>
    <w:tmpl w:val="D30ACB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BD63C2"/>
    <w:multiLevelType w:val="hybridMultilevel"/>
    <w:tmpl w:val="91C6E86A"/>
    <w:lvl w:ilvl="0" w:tplc="37DA2402">
      <w:start w:val="2"/>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834B71"/>
    <w:multiLevelType w:val="hybridMultilevel"/>
    <w:tmpl w:val="D9006894"/>
    <w:lvl w:ilvl="0" w:tplc="05D40020">
      <w:start w:val="1"/>
      <w:numFmt w:val="bullet"/>
      <w:lvlText w:val=""/>
      <w:lvlJc w:val="left"/>
      <w:pPr>
        <w:tabs>
          <w:tab w:val="num" w:pos="360"/>
        </w:tabs>
        <w:ind w:left="432" w:hanging="4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A3443B"/>
    <w:multiLevelType w:val="hybridMultilevel"/>
    <w:tmpl w:val="764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042BF"/>
    <w:multiLevelType w:val="multilevel"/>
    <w:tmpl w:val="A7725EF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ED3422"/>
    <w:multiLevelType w:val="multilevel"/>
    <w:tmpl w:val="6FB2740E"/>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6E659B4"/>
    <w:multiLevelType w:val="hybridMultilevel"/>
    <w:tmpl w:val="0DC0C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D31BE7"/>
    <w:multiLevelType w:val="multilevel"/>
    <w:tmpl w:val="335A4F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F15F41"/>
    <w:multiLevelType w:val="multilevel"/>
    <w:tmpl w:val="B06210B4"/>
    <w:lvl w:ilvl="0">
      <w:start w:val="1"/>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3"/>
  </w:num>
  <w:num w:numId="3">
    <w:abstractNumId w:val="8"/>
  </w:num>
  <w:num w:numId="4">
    <w:abstractNumId w:val="0"/>
  </w:num>
  <w:num w:numId="5">
    <w:abstractNumId w:val="1"/>
  </w:num>
  <w:num w:numId="6">
    <w:abstractNumId w:val="6"/>
  </w:num>
  <w:num w:numId="7">
    <w:abstractNumId w:val="5"/>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49"/>
    <w:rsid w:val="000C4C00"/>
    <w:rsid w:val="000D40AF"/>
    <w:rsid w:val="00172FED"/>
    <w:rsid w:val="001B2FE0"/>
    <w:rsid w:val="001B44F0"/>
    <w:rsid w:val="001F4D84"/>
    <w:rsid w:val="00232044"/>
    <w:rsid w:val="002610F0"/>
    <w:rsid w:val="00261324"/>
    <w:rsid w:val="00280FF4"/>
    <w:rsid w:val="002863AD"/>
    <w:rsid w:val="002B545A"/>
    <w:rsid w:val="00335C38"/>
    <w:rsid w:val="003477A1"/>
    <w:rsid w:val="00476AC7"/>
    <w:rsid w:val="004C629D"/>
    <w:rsid w:val="004F74D3"/>
    <w:rsid w:val="00543B33"/>
    <w:rsid w:val="00581366"/>
    <w:rsid w:val="005938D9"/>
    <w:rsid w:val="005A4906"/>
    <w:rsid w:val="00626F52"/>
    <w:rsid w:val="00682B2E"/>
    <w:rsid w:val="006B1352"/>
    <w:rsid w:val="006C1155"/>
    <w:rsid w:val="006E1AF2"/>
    <w:rsid w:val="006E294A"/>
    <w:rsid w:val="006F2B5C"/>
    <w:rsid w:val="00707FEA"/>
    <w:rsid w:val="00731703"/>
    <w:rsid w:val="007366B7"/>
    <w:rsid w:val="007713B6"/>
    <w:rsid w:val="007D3E12"/>
    <w:rsid w:val="00813171"/>
    <w:rsid w:val="0085132B"/>
    <w:rsid w:val="00851DE3"/>
    <w:rsid w:val="00872DE8"/>
    <w:rsid w:val="00A31899"/>
    <w:rsid w:val="00A60FF3"/>
    <w:rsid w:val="00A858EB"/>
    <w:rsid w:val="00A86D2E"/>
    <w:rsid w:val="00AA173B"/>
    <w:rsid w:val="00B9212E"/>
    <w:rsid w:val="00C3554C"/>
    <w:rsid w:val="00C51DE7"/>
    <w:rsid w:val="00C80158"/>
    <w:rsid w:val="00C808FA"/>
    <w:rsid w:val="00CA3F36"/>
    <w:rsid w:val="00CE0665"/>
    <w:rsid w:val="00D54BAC"/>
    <w:rsid w:val="00D70877"/>
    <w:rsid w:val="00D73EEE"/>
    <w:rsid w:val="00DF19A5"/>
    <w:rsid w:val="00E14BA9"/>
    <w:rsid w:val="00E43CED"/>
    <w:rsid w:val="00E71C7E"/>
    <w:rsid w:val="00EF27FA"/>
    <w:rsid w:val="00F004BF"/>
    <w:rsid w:val="00F52A8A"/>
    <w:rsid w:val="00F84849"/>
    <w:rsid w:val="00FF1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731F3D24-42B1-4B8D-8C3C-51EF4E2F9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lantin" w:eastAsiaTheme="minorHAnsi" w:hAnsi="Plantin"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58"/>
    <w:pPr>
      <w:spacing w:after="0" w:line="240" w:lineRule="auto"/>
    </w:pPr>
    <w:rPr>
      <w:rFonts w:eastAsia="Times New Roman" w:cs="Times New Roman"/>
      <w:szCs w:val="20"/>
      <w:lang w:val="en-US"/>
    </w:rPr>
  </w:style>
  <w:style w:type="paragraph" w:styleId="Heading1">
    <w:name w:val="heading 1"/>
    <w:basedOn w:val="Normal"/>
    <w:next w:val="Normal"/>
    <w:link w:val="Heading1Char"/>
    <w:qFormat/>
    <w:rsid w:val="007D3E12"/>
    <w:pPr>
      <w:keepNext/>
      <w:keepLines/>
      <w:spacing w:after="280"/>
      <w:outlineLvl w:val="0"/>
    </w:pPr>
    <w:rPr>
      <w:rFonts w:eastAsiaTheme="majorEastAsia" w:cstheme="majorBidi"/>
      <w:b/>
      <w:bCs/>
      <w:sz w:val="26"/>
      <w:szCs w:val="28"/>
    </w:rPr>
  </w:style>
  <w:style w:type="paragraph" w:styleId="Heading2">
    <w:name w:val="heading 2"/>
    <w:basedOn w:val="Normal"/>
    <w:next w:val="Normal"/>
    <w:link w:val="Heading2Char"/>
    <w:uiPriority w:val="9"/>
    <w:unhideWhenUsed/>
    <w:qFormat/>
    <w:rsid w:val="007D3E12"/>
    <w:pPr>
      <w:keepNext/>
      <w:keepLines/>
      <w:outlineLvl w:val="1"/>
    </w:pPr>
    <w:rPr>
      <w:rFonts w:eastAsiaTheme="majorEastAsia" w:cstheme="majorBidi"/>
      <w:b/>
      <w:bCs/>
      <w:szCs w:val="26"/>
      <w:u w:val="single"/>
    </w:rPr>
  </w:style>
  <w:style w:type="paragraph" w:styleId="Heading4">
    <w:name w:val="heading 4"/>
    <w:basedOn w:val="Normal"/>
    <w:next w:val="Normal"/>
    <w:link w:val="Heading4Char"/>
    <w:qFormat/>
    <w:rsid w:val="00C80158"/>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3E12"/>
    <w:rPr>
      <w:rFonts w:eastAsiaTheme="majorEastAsia" w:cstheme="majorBidi"/>
      <w:b/>
      <w:bCs/>
      <w:sz w:val="26"/>
      <w:szCs w:val="28"/>
    </w:rPr>
  </w:style>
  <w:style w:type="character" w:customStyle="1" w:styleId="Heading2Char">
    <w:name w:val="Heading 2 Char"/>
    <w:basedOn w:val="DefaultParagraphFont"/>
    <w:link w:val="Heading2"/>
    <w:uiPriority w:val="9"/>
    <w:rsid w:val="007D3E12"/>
    <w:rPr>
      <w:rFonts w:eastAsiaTheme="majorEastAsia" w:cstheme="majorBidi"/>
      <w:b/>
      <w:bCs/>
      <w:szCs w:val="26"/>
      <w:u w:val="single"/>
    </w:rPr>
  </w:style>
  <w:style w:type="character" w:customStyle="1" w:styleId="Heading4Char">
    <w:name w:val="Heading 4 Char"/>
    <w:basedOn w:val="DefaultParagraphFont"/>
    <w:link w:val="Heading4"/>
    <w:rsid w:val="00C80158"/>
    <w:rPr>
      <w:rFonts w:eastAsia="Times New Roman" w:cs="Times New Roman"/>
      <w:b/>
      <w:szCs w:val="20"/>
      <w:lang w:val="en-US"/>
    </w:rPr>
  </w:style>
  <w:style w:type="paragraph" w:styleId="Title">
    <w:name w:val="Title"/>
    <w:basedOn w:val="Normal"/>
    <w:link w:val="TitleChar"/>
    <w:qFormat/>
    <w:rsid w:val="00C80158"/>
    <w:pPr>
      <w:jc w:val="center"/>
    </w:pPr>
    <w:rPr>
      <w:b/>
      <w:lang w:val="en-GB"/>
    </w:rPr>
  </w:style>
  <w:style w:type="character" w:customStyle="1" w:styleId="TitleChar">
    <w:name w:val="Title Char"/>
    <w:basedOn w:val="DefaultParagraphFont"/>
    <w:link w:val="Title"/>
    <w:rsid w:val="00C80158"/>
    <w:rPr>
      <w:rFonts w:eastAsia="Times New Roman" w:cs="Times New Roman"/>
      <w:b/>
      <w:szCs w:val="20"/>
    </w:rPr>
  </w:style>
  <w:style w:type="paragraph" w:customStyle="1" w:styleId="NormalZB">
    <w:name w:val="Normal ZB"/>
    <w:rsid w:val="00C80158"/>
    <w:pPr>
      <w:tabs>
        <w:tab w:val="left" w:pos="720"/>
        <w:tab w:val="left" w:pos="1440"/>
        <w:tab w:val="left" w:pos="2160"/>
        <w:tab w:val="left" w:pos="2880"/>
        <w:tab w:val="left" w:pos="3600"/>
        <w:tab w:val="left" w:pos="4320"/>
        <w:tab w:val="left" w:pos="5040"/>
        <w:tab w:val="left" w:pos="5760"/>
      </w:tabs>
      <w:spacing w:after="240" w:line="240" w:lineRule="atLeast"/>
    </w:pPr>
    <w:rPr>
      <w:rFonts w:ascii="Times New Roman" w:eastAsia="Times New Roman" w:hAnsi="Times New Roman" w:cs="Times New Roman"/>
      <w:b/>
      <w:color w:val="000000"/>
      <w:sz w:val="24"/>
      <w:szCs w:val="20"/>
      <w:lang w:val="en-US"/>
    </w:rPr>
  </w:style>
  <w:style w:type="paragraph" w:customStyle="1" w:styleId="NormalZC">
    <w:name w:val="Normal ZC"/>
    <w:rsid w:val="00C80158"/>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Times New Roman" w:eastAsia="Times New Roman" w:hAnsi="Times New Roman" w:cs="Times New Roman"/>
      <w:color w:val="000000"/>
      <w:sz w:val="24"/>
      <w:szCs w:val="20"/>
      <w:lang w:val="en-US"/>
    </w:rPr>
  </w:style>
  <w:style w:type="paragraph" w:styleId="Subtitle">
    <w:name w:val="Subtitle"/>
    <w:basedOn w:val="Normal"/>
    <w:link w:val="SubtitleChar"/>
    <w:qFormat/>
    <w:rsid w:val="00C80158"/>
    <w:pPr>
      <w:jc w:val="center"/>
    </w:pPr>
    <w:rPr>
      <w:b/>
    </w:rPr>
  </w:style>
  <w:style w:type="character" w:customStyle="1" w:styleId="SubtitleChar">
    <w:name w:val="Subtitle Char"/>
    <w:basedOn w:val="DefaultParagraphFont"/>
    <w:link w:val="Subtitle"/>
    <w:rsid w:val="00C80158"/>
    <w:rPr>
      <w:rFonts w:eastAsia="Times New Roman" w:cs="Times New Roman"/>
      <w:b/>
      <w:szCs w:val="20"/>
      <w:lang w:val="en-US"/>
    </w:rPr>
  </w:style>
  <w:style w:type="table" w:styleId="TableGrid">
    <w:name w:val="Table Grid"/>
    <w:basedOn w:val="TableNormal"/>
    <w:uiPriority w:val="59"/>
    <w:rsid w:val="00A858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43CED"/>
    <w:rPr>
      <w:rFonts w:ascii="Tahoma" w:hAnsi="Tahoma" w:cs="Tahoma"/>
      <w:sz w:val="16"/>
      <w:szCs w:val="16"/>
    </w:rPr>
  </w:style>
  <w:style w:type="character" w:customStyle="1" w:styleId="BalloonTextChar">
    <w:name w:val="Balloon Text Char"/>
    <w:basedOn w:val="DefaultParagraphFont"/>
    <w:link w:val="BalloonText"/>
    <w:uiPriority w:val="99"/>
    <w:semiHidden/>
    <w:rsid w:val="00E43CED"/>
    <w:rPr>
      <w:rFonts w:ascii="Tahoma" w:eastAsia="Times New Roman" w:hAnsi="Tahoma" w:cs="Tahoma"/>
      <w:sz w:val="16"/>
      <w:szCs w:val="16"/>
      <w:lang w:val="en-US"/>
    </w:rPr>
  </w:style>
  <w:style w:type="paragraph" w:styleId="ListParagraph">
    <w:name w:val="List Paragraph"/>
    <w:basedOn w:val="Normal"/>
    <w:uiPriority w:val="34"/>
    <w:qFormat/>
    <w:rsid w:val="005938D9"/>
    <w:pPr>
      <w:ind w:left="720"/>
      <w:contextualSpacing/>
    </w:pPr>
  </w:style>
  <w:style w:type="paragraph" w:styleId="Header">
    <w:name w:val="header"/>
    <w:basedOn w:val="Normal"/>
    <w:link w:val="HeaderChar"/>
    <w:uiPriority w:val="99"/>
    <w:unhideWhenUsed/>
    <w:rsid w:val="00C51DE7"/>
    <w:pPr>
      <w:tabs>
        <w:tab w:val="center" w:pos="4513"/>
        <w:tab w:val="right" w:pos="9026"/>
      </w:tabs>
    </w:pPr>
  </w:style>
  <w:style w:type="character" w:customStyle="1" w:styleId="HeaderChar">
    <w:name w:val="Header Char"/>
    <w:basedOn w:val="DefaultParagraphFont"/>
    <w:link w:val="Header"/>
    <w:uiPriority w:val="99"/>
    <w:rsid w:val="00C51DE7"/>
    <w:rPr>
      <w:rFonts w:eastAsia="Times New Roman" w:cs="Times New Roman"/>
      <w:szCs w:val="20"/>
      <w:lang w:val="en-US"/>
    </w:rPr>
  </w:style>
  <w:style w:type="paragraph" w:styleId="Footer">
    <w:name w:val="footer"/>
    <w:basedOn w:val="Normal"/>
    <w:link w:val="FooterChar"/>
    <w:uiPriority w:val="99"/>
    <w:unhideWhenUsed/>
    <w:rsid w:val="00C51DE7"/>
    <w:pPr>
      <w:tabs>
        <w:tab w:val="center" w:pos="4513"/>
        <w:tab w:val="right" w:pos="9026"/>
      </w:tabs>
    </w:pPr>
  </w:style>
  <w:style w:type="character" w:customStyle="1" w:styleId="FooterChar">
    <w:name w:val="Footer Char"/>
    <w:basedOn w:val="DefaultParagraphFont"/>
    <w:link w:val="Footer"/>
    <w:uiPriority w:val="99"/>
    <w:rsid w:val="00C51DE7"/>
    <w:rPr>
      <w:rFonts w:eastAsia="Times New Roman" w:cs="Times New Roman"/>
      <w:szCs w:val="20"/>
      <w:lang w:val="en-US"/>
    </w:rPr>
  </w:style>
  <w:style w:type="paragraph" w:styleId="BodyText2">
    <w:name w:val="Body Text 2"/>
    <w:basedOn w:val="Normal"/>
    <w:link w:val="BodyText2Char"/>
    <w:semiHidden/>
    <w:unhideWhenUsed/>
    <w:rsid w:val="002610F0"/>
    <w:rPr>
      <w:rFonts w:ascii="Tahoma" w:hAnsi="Tahoma"/>
      <w:lang w:val="en-GB"/>
    </w:rPr>
  </w:style>
  <w:style w:type="character" w:customStyle="1" w:styleId="BodyText2Char">
    <w:name w:val="Body Text 2 Char"/>
    <w:basedOn w:val="DefaultParagraphFont"/>
    <w:link w:val="BodyText2"/>
    <w:semiHidden/>
    <w:rsid w:val="002610F0"/>
    <w:rPr>
      <w:rFonts w:ascii="Tahoma" w:eastAsia="Times New Roman" w:hAnsi="Tahom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4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Stockton</dc:creator>
  <cp:lastModifiedBy>Caroline Timms</cp:lastModifiedBy>
  <cp:revision>2</cp:revision>
  <dcterms:created xsi:type="dcterms:W3CDTF">2020-02-10T09:23:00Z</dcterms:created>
  <dcterms:modified xsi:type="dcterms:W3CDTF">2020-02-10T09:23:00Z</dcterms:modified>
</cp:coreProperties>
</file>