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Look w:val="04A0" w:firstRow="1" w:lastRow="0" w:firstColumn="1" w:lastColumn="0" w:noHBand="0" w:noVBand="1"/>
      </w:tblPr>
      <w:tblGrid>
        <w:gridCol w:w="11448"/>
        <w:gridCol w:w="3261"/>
      </w:tblGrid>
      <w:tr w:rsidR="00706B2B" w:rsidTr="00BC08C6">
        <w:tc>
          <w:tcPr>
            <w:tcW w:w="11448" w:type="dxa"/>
            <w:shd w:val="clear" w:color="auto" w:fill="auto"/>
            <w:vAlign w:val="center"/>
          </w:tcPr>
          <w:p w:rsidR="00706B2B" w:rsidRPr="00BC08C6" w:rsidRDefault="00706B2B" w:rsidP="003F7DDE">
            <w:pPr>
              <w:tabs>
                <w:tab w:val="left" w:pos="8789"/>
              </w:tabs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BC08C6">
              <w:rPr>
                <w:rFonts w:ascii="Arial" w:hAnsi="Arial" w:cs="Arial"/>
                <w:b/>
                <w:sz w:val="36"/>
                <w:szCs w:val="36"/>
              </w:rPr>
              <w:t>Employee Specification</w:t>
            </w:r>
            <w:r w:rsidR="00474854" w:rsidRPr="00BC08C6">
              <w:rPr>
                <w:rFonts w:ascii="Arial" w:hAnsi="Arial" w:cs="Arial"/>
                <w:b/>
                <w:sz w:val="36"/>
                <w:szCs w:val="36"/>
              </w:rPr>
              <w:t xml:space="preserve"> – </w:t>
            </w:r>
            <w:r w:rsidR="003F7DDE">
              <w:rPr>
                <w:rFonts w:ascii="Arial" w:hAnsi="Arial" w:cs="Arial"/>
                <w:b/>
                <w:sz w:val="36"/>
                <w:szCs w:val="36"/>
              </w:rPr>
              <w:t>Stock Collector</w:t>
            </w:r>
            <w:r w:rsidR="00212FDB">
              <w:rPr>
                <w:rFonts w:ascii="Arial" w:hAnsi="Arial" w:cs="Arial"/>
                <w:b/>
                <w:sz w:val="36"/>
                <w:szCs w:val="36"/>
              </w:rPr>
              <w:t xml:space="preserve"> (Bank)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06B2B" w:rsidRPr="00BC08C6" w:rsidRDefault="00BC08C6" w:rsidP="00BC08C6">
            <w:pPr>
              <w:tabs>
                <w:tab w:val="left" w:pos="8789"/>
              </w:tabs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504950" cy="9144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B2B" w:rsidRDefault="00706B2B" w:rsidP="002775FE">
      <w:pPr>
        <w:tabs>
          <w:tab w:val="left" w:pos="8789"/>
        </w:tabs>
        <w:rPr>
          <w:rFonts w:ascii="Arial" w:hAnsi="Arial" w:cs="Arial"/>
          <w:b/>
        </w:rPr>
      </w:pPr>
    </w:p>
    <w:p w:rsidR="002775FE" w:rsidRPr="00D86E40" w:rsidRDefault="002775FE" w:rsidP="002775FE">
      <w:pPr>
        <w:tabs>
          <w:tab w:val="left" w:pos="8789"/>
        </w:tabs>
        <w:rPr>
          <w:rFonts w:ascii="Arial" w:hAnsi="Arial" w:cs="Arial"/>
        </w:rPr>
      </w:pPr>
      <w:r w:rsidRPr="00D86E40">
        <w:rPr>
          <w:rFonts w:ascii="Arial" w:hAnsi="Arial" w:cs="Arial"/>
        </w:rPr>
        <w:t>St Gemma’s</w:t>
      </w:r>
      <w:r w:rsidR="00405888" w:rsidRPr="00D86E40">
        <w:rPr>
          <w:rFonts w:ascii="Arial" w:hAnsi="Arial" w:cs="Arial"/>
        </w:rPr>
        <w:t xml:space="preserve"> is an equal o</w:t>
      </w:r>
      <w:r w:rsidRPr="00D86E40">
        <w:rPr>
          <w:rFonts w:ascii="Arial" w:hAnsi="Arial" w:cs="Arial"/>
        </w:rPr>
        <w:t xml:space="preserve">pportunities </w:t>
      </w:r>
      <w:r w:rsidR="00405888" w:rsidRPr="00D86E40">
        <w:rPr>
          <w:rFonts w:ascii="Arial" w:hAnsi="Arial" w:cs="Arial"/>
        </w:rPr>
        <w:t>employer and</w:t>
      </w:r>
      <w:r w:rsidR="00E62040">
        <w:rPr>
          <w:rFonts w:ascii="Arial" w:hAnsi="Arial" w:cs="Arial"/>
        </w:rPr>
        <w:t xml:space="preserve"> promotes the equality of access for all.  St Gemma’s Bank Stock Collectors </w:t>
      </w:r>
      <w:r w:rsidR="00405888" w:rsidRPr="00D86E40">
        <w:rPr>
          <w:rFonts w:ascii="Arial" w:hAnsi="Arial" w:cs="Arial"/>
        </w:rPr>
        <w:t xml:space="preserve">are required to follow the </w:t>
      </w:r>
      <w:r w:rsidR="00E62040">
        <w:rPr>
          <w:rFonts w:ascii="Arial" w:hAnsi="Arial" w:cs="Arial"/>
        </w:rPr>
        <w:t>specific p</w:t>
      </w:r>
      <w:r w:rsidR="00405888" w:rsidRPr="00D86E40">
        <w:rPr>
          <w:rFonts w:ascii="Arial" w:hAnsi="Arial" w:cs="Arial"/>
        </w:rPr>
        <w:t xml:space="preserve">ersonnel policies supporting recruitment and selection.  </w:t>
      </w:r>
    </w:p>
    <w:p w:rsidR="00405888" w:rsidRPr="00D86E40" w:rsidRDefault="00405888" w:rsidP="002775FE">
      <w:pPr>
        <w:tabs>
          <w:tab w:val="left" w:pos="8789"/>
        </w:tabs>
        <w:rPr>
          <w:rFonts w:ascii="Arial" w:hAnsi="Arial" w:cs="Arial"/>
        </w:rPr>
      </w:pPr>
    </w:p>
    <w:tbl>
      <w:tblPr>
        <w:tblW w:w="147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293"/>
        <w:gridCol w:w="2294"/>
        <w:gridCol w:w="2294"/>
      </w:tblGrid>
      <w:tr w:rsidR="002775FE" w:rsidRPr="00D86E40" w:rsidTr="00D31E56">
        <w:trPr>
          <w:trHeight w:val="667"/>
          <w:tblHeader/>
        </w:trPr>
        <w:tc>
          <w:tcPr>
            <w:tcW w:w="7905" w:type="dxa"/>
            <w:vAlign w:val="center"/>
          </w:tcPr>
          <w:p w:rsidR="002775FE" w:rsidRPr="00D86E40" w:rsidRDefault="00A85311" w:rsidP="00405888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D86E40">
              <w:rPr>
                <w:rFonts w:ascii="Arial" w:hAnsi="Arial" w:cs="Arial"/>
                <w:b/>
                <w:sz w:val="24"/>
              </w:rPr>
              <w:t>Attributes</w:t>
            </w:r>
          </w:p>
        </w:tc>
        <w:tc>
          <w:tcPr>
            <w:tcW w:w="2293" w:type="dxa"/>
            <w:vAlign w:val="center"/>
          </w:tcPr>
          <w:p w:rsidR="002775FE" w:rsidRPr="00D86E40" w:rsidRDefault="00A85311" w:rsidP="00D31E56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D86E40">
              <w:rPr>
                <w:rFonts w:ascii="Arial" w:hAnsi="Arial" w:cs="Arial"/>
                <w:b/>
                <w:sz w:val="24"/>
              </w:rPr>
              <w:t>Essential</w:t>
            </w:r>
          </w:p>
        </w:tc>
        <w:tc>
          <w:tcPr>
            <w:tcW w:w="2294" w:type="dxa"/>
            <w:vAlign w:val="center"/>
          </w:tcPr>
          <w:p w:rsidR="002775FE" w:rsidRPr="00D86E40" w:rsidRDefault="00A85311" w:rsidP="00D31E56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D86E40">
              <w:rPr>
                <w:rFonts w:ascii="Arial" w:hAnsi="Arial" w:cs="Arial"/>
                <w:b/>
                <w:sz w:val="24"/>
              </w:rPr>
              <w:t>Desirable</w:t>
            </w:r>
          </w:p>
        </w:tc>
        <w:tc>
          <w:tcPr>
            <w:tcW w:w="2294" w:type="dxa"/>
            <w:vAlign w:val="center"/>
          </w:tcPr>
          <w:p w:rsidR="002775FE" w:rsidRDefault="00A85311" w:rsidP="00D31E56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D86E40">
              <w:rPr>
                <w:rFonts w:ascii="Arial" w:hAnsi="Arial" w:cs="Arial"/>
                <w:b/>
                <w:sz w:val="24"/>
              </w:rPr>
              <w:t>How identified</w:t>
            </w:r>
          </w:p>
          <w:p w:rsidR="00A85311" w:rsidRPr="00A85311" w:rsidRDefault="00A85311" w:rsidP="00D31E56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85311">
              <w:rPr>
                <w:rFonts w:ascii="Arial" w:hAnsi="Arial" w:cs="Arial"/>
                <w:b/>
                <w:sz w:val="20"/>
              </w:rPr>
              <w:t>Interview = I</w:t>
            </w:r>
          </w:p>
          <w:p w:rsidR="00A85311" w:rsidRPr="00D86E40" w:rsidRDefault="00A85311" w:rsidP="00D31E56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85311">
              <w:rPr>
                <w:rFonts w:ascii="Arial" w:hAnsi="Arial" w:cs="Arial"/>
                <w:b/>
                <w:sz w:val="20"/>
              </w:rPr>
              <w:t>Application form = A</w:t>
            </w:r>
          </w:p>
        </w:tc>
      </w:tr>
      <w:tr w:rsidR="002775FE" w:rsidRPr="00D86E40" w:rsidTr="00D31E56">
        <w:tc>
          <w:tcPr>
            <w:tcW w:w="7905" w:type="dxa"/>
            <w:vAlign w:val="center"/>
          </w:tcPr>
          <w:p w:rsidR="002775FE" w:rsidRPr="00D86E40" w:rsidRDefault="00A85311" w:rsidP="00A85311">
            <w:pPr>
              <w:tabs>
                <w:tab w:val="left" w:pos="8789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293" w:type="dxa"/>
            <w:vAlign w:val="center"/>
          </w:tcPr>
          <w:p w:rsidR="002775FE" w:rsidRPr="00D86E40" w:rsidRDefault="002775FE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2775FE" w:rsidRPr="00D86E40" w:rsidRDefault="002775FE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2775FE" w:rsidRPr="00D86E40" w:rsidRDefault="002775FE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A85311" w:rsidRPr="00D86E40" w:rsidTr="00D31E56">
        <w:tc>
          <w:tcPr>
            <w:tcW w:w="7905" w:type="dxa"/>
            <w:vAlign w:val="center"/>
          </w:tcPr>
          <w:p w:rsidR="00A85311" w:rsidRPr="003F7DDE" w:rsidRDefault="003F7DDE" w:rsidP="003F7DDE">
            <w:pPr>
              <w:rPr>
                <w:rFonts w:ascii="Arial" w:hAnsi="Arial" w:cs="Arial"/>
                <w:szCs w:val="22"/>
              </w:rPr>
            </w:pPr>
            <w:r w:rsidRPr="00297201">
              <w:rPr>
                <w:rFonts w:ascii="Arial" w:hAnsi="Arial" w:cs="Arial"/>
                <w:szCs w:val="22"/>
              </w:rPr>
              <w:t>Experi</w:t>
            </w:r>
            <w:r>
              <w:rPr>
                <w:rFonts w:ascii="Arial" w:hAnsi="Arial" w:cs="Arial"/>
                <w:szCs w:val="22"/>
              </w:rPr>
              <w:t>ence of driving a transit van</w:t>
            </w:r>
          </w:p>
        </w:tc>
        <w:tc>
          <w:tcPr>
            <w:tcW w:w="2293" w:type="dxa"/>
            <w:vAlign w:val="center"/>
          </w:tcPr>
          <w:p w:rsidR="00A85311" w:rsidRPr="00D86E40" w:rsidRDefault="00A85311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85311" w:rsidRPr="00D86E40" w:rsidRDefault="003F7DDE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2294" w:type="dxa"/>
            <w:vAlign w:val="center"/>
          </w:tcPr>
          <w:p w:rsidR="00A85311" w:rsidRPr="00D86E40" w:rsidRDefault="003F7DDE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A85311" w:rsidRPr="00D86E40" w:rsidTr="00D31E56">
        <w:tc>
          <w:tcPr>
            <w:tcW w:w="7905" w:type="dxa"/>
            <w:vAlign w:val="center"/>
          </w:tcPr>
          <w:p w:rsidR="00A85311" w:rsidRPr="003F7DDE" w:rsidRDefault="003F7DDE" w:rsidP="003F7DDE">
            <w:pPr>
              <w:rPr>
                <w:rFonts w:ascii="Arial" w:hAnsi="Arial" w:cs="Arial"/>
                <w:szCs w:val="22"/>
              </w:rPr>
            </w:pPr>
            <w:r w:rsidRPr="00297201">
              <w:rPr>
                <w:rFonts w:ascii="Arial" w:hAnsi="Arial" w:cs="Arial"/>
                <w:szCs w:val="22"/>
              </w:rPr>
              <w:t>Experience of dealing with a range of pe</w:t>
            </w:r>
            <w:r>
              <w:rPr>
                <w:rFonts w:ascii="Arial" w:hAnsi="Arial" w:cs="Arial"/>
                <w:szCs w:val="22"/>
              </w:rPr>
              <w:t>ople from different backgrounds</w:t>
            </w:r>
          </w:p>
        </w:tc>
        <w:tc>
          <w:tcPr>
            <w:tcW w:w="2293" w:type="dxa"/>
            <w:vAlign w:val="center"/>
          </w:tcPr>
          <w:p w:rsidR="00A85311" w:rsidRPr="00D86E40" w:rsidRDefault="003F7DDE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2294" w:type="dxa"/>
            <w:vAlign w:val="center"/>
          </w:tcPr>
          <w:p w:rsidR="00A85311" w:rsidRPr="00D86E40" w:rsidRDefault="00A85311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85311" w:rsidRPr="00D86E40" w:rsidRDefault="003F7DDE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  <w:tr w:rsidR="002775FE" w:rsidRPr="00D86E40" w:rsidTr="00D31E56">
        <w:tc>
          <w:tcPr>
            <w:tcW w:w="7905" w:type="dxa"/>
            <w:vAlign w:val="center"/>
          </w:tcPr>
          <w:p w:rsidR="002775FE" w:rsidRPr="00D86E40" w:rsidRDefault="00A85311" w:rsidP="00A85311">
            <w:pPr>
              <w:tabs>
                <w:tab w:val="left" w:pos="8789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2293" w:type="dxa"/>
            <w:vAlign w:val="center"/>
          </w:tcPr>
          <w:p w:rsidR="002775FE" w:rsidRPr="00D86E40" w:rsidRDefault="002775FE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2775FE" w:rsidRPr="00D86E40" w:rsidRDefault="002775FE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2775FE" w:rsidRPr="00D86E40" w:rsidRDefault="002775FE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A85311" w:rsidRPr="00D86E40" w:rsidTr="00D31E56">
        <w:tc>
          <w:tcPr>
            <w:tcW w:w="7905" w:type="dxa"/>
            <w:vAlign w:val="center"/>
          </w:tcPr>
          <w:p w:rsidR="00A85311" w:rsidRPr="003F7DDE" w:rsidRDefault="003F7DDE" w:rsidP="003F7DDE">
            <w:pPr>
              <w:rPr>
                <w:rFonts w:ascii="Arial" w:hAnsi="Arial" w:cs="Arial"/>
                <w:szCs w:val="22"/>
              </w:rPr>
            </w:pPr>
            <w:r w:rsidRPr="00297201">
              <w:rPr>
                <w:rFonts w:ascii="Arial" w:hAnsi="Arial" w:cs="Arial"/>
                <w:szCs w:val="22"/>
              </w:rPr>
              <w:t>Detailed knowledge</w:t>
            </w:r>
            <w:r>
              <w:rPr>
                <w:rFonts w:ascii="Arial" w:hAnsi="Arial" w:cs="Arial"/>
                <w:szCs w:val="22"/>
              </w:rPr>
              <w:t xml:space="preserve"> of Leeds and surrounding areas</w:t>
            </w:r>
          </w:p>
        </w:tc>
        <w:tc>
          <w:tcPr>
            <w:tcW w:w="2293" w:type="dxa"/>
            <w:vAlign w:val="center"/>
          </w:tcPr>
          <w:p w:rsidR="00A85311" w:rsidRPr="00D86E40" w:rsidRDefault="00A85311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85311" w:rsidRPr="00D86E40" w:rsidRDefault="003F7DDE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2294" w:type="dxa"/>
            <w:vAlign w:val="center"/>
          </w:tcPr>
          <w:p w:rsidR="00A85311" w:rsidRPr="00D86E40" w:rsidRDefault="003F7DDE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  <w:tr w:rsidR="002775FE" w:rsidRPr="00D86E40" w:rsidTr="00D31E56">
        <w:tc>
          <w:tcPr>
            <w:tcW w:w="7905" w:type="dxa"/>
            <w:vAlign w:val="center"/>
          </w:tcPr>
          <w:p w:rsidR="002775FE" w:rsidRPr="00A85311" w:rsidRDefault="00A85311" w:rsidP="00A85311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Qualifications/Training</w:t>
            </w:r>
          </w:p>
        </w:tc>
        <w:tc>
          <w:tcPr>
            <w:tcW w:w="2293" w:type="dxa"/>
            <w:vAlign w:val="center"/>
          </w:tcPr>
          <w:p w:rsidR="002775FE" w:rsidRPr="00D86E40" w:rsidRDefault="002775FE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2775FE" w:rsidRPr="00D86E40" w:rsidRDefault="002775FE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2775FE" w:rsidRPr="00D86E40" w:rsidRDefault="002775FE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A85311" w:rsidRPr="00D86E40" w:rsidTr="00D31E56">
        <w:tc>
          <w:tcPr>
            <w:tcW w:w="7905" w:type="dxa"/>
            <w:vAlign w:val="center"/>
          </w:tcPr>
          <w:p w:rsidR="00A85311" w:rsidRPr="00D86E40" w:rsidRDefault="003F7DDE" w:rsidP="00A85311">
            <w:pPr>
              <w:spacing w:before="120"/>
              <w:rPr>
                <w:rFonts w:ascii="Arial" w:hAnsi="Arial" w:cs="Arial"/>
                <w:b/>
              </w:rPr>
            </w:pPr>
            <w:r w:rsidRPr="00297201">
              <w:rPr>
                <w:rFonts w:ascii="Arial" w:hAnsi="Arial" w:cs="Arial"/>
                <w:szCs w:val="22"/>
              </w:rPr>
              <w:t>A full, clean driving licence</w:t>
            </w:r>
          </w:p>
        </w:tc>
        <w:tc>
          <w:tcPr>
            <w:tcW w:w="2293" w:type="dxa"/>
            <w:vAlign w:val="center"/>
          </w:tcPr>
          <w:p w:rsidR="00A85311" w:rsidRPr="00D86E40" w:rsidRDefault="003F7DDE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2294" w:type="dxa"/>
            <w:vAlign w:val="center"/>
          </w:tcPr>
          <w:p w:rsidR="00A85311" w:rsidRPr="00D86E40" w:rsidRDefault="00A85311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85311" w:rsidRPr="00D86E40" w:rsidRDefault="003F7DDE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2775FE" w:rsidRPr="00D86E40" w:rsidTr="00D31E56">
        <w:tc>
          <w:tcPr>
            <w:tcW w:w="7905" w:type="dxa"/>
            <w:vAlign w:val="center"/>
          </w:tcPr>
          <w:p w:rsidR="002775FE" w:rsidRPr="00D86E40" w:rsidRDefault="00A85311" w:rsidP="00A85311">
            <w:pPr>
              <w:spacing w:before="120"/>
              <w:rPr>
                <w:rFonts w:ascii="Arial" w:hAnsi="Arial" w:cs="Arial"/>
              </w:rPr>
            </w:pPr>
            <w:r w:rsidRPr="00D86E40">
              <w:rPr>
                <w:rFonts w:ascii="Arial" w:hAnsi="Arial" w:cs="Arial"/>
                <w:b/>
              </w:rPr>
              <w:t>Skills/Abilities</w:t>
            </w:r>
          </w:p>
        </w:tc>
        <w:tc>
          <w:tcPr>
            <w:tcW w:w="2293" w:type="dxa"/>
            <w:vAlign w:val="center"/>
          </w:tcPr>
          <w:p w:rsidR="002775FE" w:rsidRPr="00D86E40" w:rsidRDefault="002775FE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2775FE" w:rsidRPr="00D86E40" w:rsidRDefault="002775FE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2775FE" w:rsidRPr="00D86E40" w:rsidRDefault="002775FE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A85311" w:rsidRPr="00D86E40" w:rsidTr="00D31E56">
        <w:tc>
          <w:tcPr>
            <w:tcW w:w="7905" w:type="dxa"/>
            <w:vAlign w:val="center"/>
          </w:tcPr>
          <w:p w:rsidR="00A85311" w:rsidRPr="003F7DDE" w:rsidRDefault="003F7DDE" w:rsidP="003F7DDE">
            <w:pPr>
              <w:rPr>
                <w:rFonts w:ascii="Arial" w:hAnsi="Arial" w:cs="Arial"/>
                <w:szCs w:val="22"/>
              </w:rPr>
            </w:pPr>
            <w:r w:rsidRPr="00297201">
              <w:rPr>
                <w:rFonts w:ascii="Arial" w:hAnsi="Arial" w:cs="Arial"/>
                <w:szCs w:val="22"/>
              </w:rPr>
              <w:t>Excellent interpersonal skills</w:t>
            </w:r>
          </w:p>
        </w:tc>
        <w:tc>
          <w:tcPr>
            <w:tcW w:w="2293" w:type="dxa"/>
            <w:vAlign w:val="center"/>
          </w:tcPr>
          <w:p w:rsidR="00A85311" w:rsidRPr="00D86E40" w:rsidRDefault="003F7DDE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2294" w:type="dxa"/>
            <w:vAlign w:val="center"/>
          </w:tcPr>
          <w:p w:rsidR="00A85311" w:rsidRPr="00D86E40" w:rsidRDefault="00A85311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85311" w:rsidRPr="00D86E40" w:rsidRDefault="003F7DDE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A85311" w:rsidRPr="00D86E40" w:rsidTr="00D31E56">
        <w:tc>
          <w:tcPr>
            <w:tcW w:w="7905" w:type="dxa"/>
            <w:vAlign w:val="center"/>
          </w:tcPr>
          <w:p w:rsidR="00A85311" w:rsidRPr="003F7DDE" w:rsidRDefault="003F7DDE" w:rsidP="003F7DDE">
            <w:pPr>
              <w:rPr>
                <w:rFonts w:ascii="Arial" w:hAnsi="Arial" w:cs="Arial"/>
                <w:szCs w:val="22"/>
              </w:rPr>
            </w:pPr>
            <w:r w:rsidRPr="00297201">
              <w:rPr>
                <w:rFonts w:ascii="Arial" w:hAnsi="Arial" w:cs="Arial"/>
                <w:szCs w:val="22"/>
              </w:rPr>
              <w:t>Ability to work as part of a team</w:t>
            </w:r>
          </w:p>
        </w:tc>
        <w:tc>
          <w:tcPr>
            <w:tcW w:w="2293" w:type="dxa"/>
            <w:vAlign w:val="center"/>
          </w:tcPr>
          <w:p w:rsidR="00A85311" w:rsidRPr="00D86E40" w:rsidRDefault="003F7DDE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2294" w:type="dxa"/>
            <w:vAlign w:val="center"/>
          </w:tcPr>
          <w:p w:rsidR="00A85311" w:rsidRPr="00D86E40" w:rsidRDefault="00A85311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85311" w:rsidRPr="00D86E40" w:rsidRDefault="003F7DDE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  <w:tr w:rsidR="00A85311" w:rsidRPr="00D86E40" w:rsidTr="00D31E56">
        <w:tc>
          <w:tcPr>
            <w:tcW w:w="7905" w:type="dxa"/>
            <w:vAlign w:val="center"/>
          </w:tcPr>
          <w:p w:rsidR="00A85311" w:rsidRPr="003F7DDE" w:rsidRDefault="003F7DDE" w:rsidP="003F7DDE">
            <w:pPr>
              <w:rPr>
                <w:rFonts w:ascii="Arial" w:hAnsi="Arial" w:cs="Arial"/>
                <w:szCs w:val="22"/>
              </w:rPr>
            </w:pPr>
            <w:r w:rsidRPr="00297201">
              <w:rPr>
                <w:rFonts w:ascii="Arial" w:hAnsi="Arial" w:cs="Arial"/>
                <w:szCs w:val="22"/>
              </w:rPr>
              <w:t>Ability to work fl</w:t>
            </w:r>
            <w:r>
              <w:rPr>
                <w:rFonts w:ascii="Arial" w:hAnsi="Arial" w:cs="Arial"/>
                <w:szCs w:val="22"/>
              </w:rPr>
              <w:t>exibly</w:t>
            </w:r>
          </w:p>
        </w:tc>
        <w:tc>
          <w:tcPr>
            <w:tcW w:w="2293" w:type="dxa"/>
            <w:vAlign w:val="center"/>
          </w:tcPr>
          <w:p w:rsidR="00A85311" w:rsidRPr="00D86E40" w:rsidRDefault="003F7DDE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2294" w:type="dxa"/>
            <w:vAlign w:val="center"/>
          </w:tcPr>
          <w:p w:rsidR="00A85311" w:rsidRPr="00D86E40" w:rsidRDefault="00A85311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85311" w:rsidRPr="00D86E40" w:rsidRDefault="003F7DDE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  <w:tr w:rsidR="00A85311" w:rsidRPr="00D86E40" w:rsidTr="00D31E56">
        <w:tc>
          <w:tcPr>
            <w:tcW w:w="7905" w:type="dxa"/>
            <w:vAlign w:val="center"/>
          </w:tcPr>
          <w:p w:rsidR="00A85311" w:rsidRPr="00D86E40" w:rsidRDefault="003F7DDE" w:rsidP="00A85311">
            <w:pPr>
              <w:spacing w:before="120"/>
              <w:rPr>
                <w:rFonts w:ascii="Arial" w:hAnsi="Arial" w:cs="Arial"/>
                <w:b/>
              </w:rPr>
            </w:pPr>
            <w:r w:rsidRPr="00297201">
              <w:rPr>
                <w:rFonts w:ascii="Arial" w:hAnsi="Arial" w:cs="Arial"/>
                <w:szCs w:val="22"/>
              </w:rPr>
              <w:t>Ability to move and lift sacks of up to 10kg on a repetitive basis</w:t>
            </w:r>
          </w:p>
        </w:tc>
        <w:tc>
          <w:tcPr>
            <w:tcW w:w="2293" w:type="dxa"/>
            <w:vAlign w:val="center"/>
          </w:tcPr>
          <w:p w:rsidR="00A85311" w:rsidRPr="00D86E40" w:rsidRDefault="003F7DDE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2294" w:type="dxa"/>
            <w:vAlign w:val="center"/>
          </w:tcPr>
          <w:p w:rsidR="00A85311" w:rsidRPr="00D86E40" w:rsidRDefault="00A85311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85311" w:rsidRPr="00D86E40" w:rsidRDefault="003F7DDE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&amp; Work Health Declaration Form</w:t>
            </w:r>
          </w:p>
        </w:tc>
      </w:tr>
      <w:tr w:rsidR="002775FE" w:rsidRPr="00D86E40" w:rsidTr="00D31E56">
        <w:tc>
          <w:tcPr>
            <w:tcW w:w="7905" w:type="dxa"/>
            <w:vAlign w:val="center"/>
          </w:tcPr>
          <w:p w:rsidR="002775FE" w:rsidRPr="00D86E40" w:rsidRDefault="00A85311" w:rsidP="00A85311">
            <w:pPr>
              <w:spacing w:before="120"/>
              <w:rPr>
                <w:rFonts w:ascii="Arial" w:hAnsi="Arial" w:cs="Arial"/>
              </w:rPr>
            </w:pPr>
            <w:r w:rsidRPr="00D86E40">
              <w:rPr>
                <w:rFonts w:ascii="Arial" w:hAnsi="Arial" w:cs="Arial"/>
                <w:b/>
              </w:rPr>
              <w:t>Personal Attributes</w:t>
            </w:r>
          </w:p>
        </w:tc>
        <w:tc>
          <w:tcPr>
            <w:tcW w:w="2293" w:type="dxa"/>
            <w:vAlign w:val="center"/>
          </w:tcPr>
          <w:p w:rsidR="002775FE" w:rsidRPr="00D86E40" w:rsidRDefault="002775FE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2775FE" w:rsidRPr="00D86E40" w:rsidRDefault="002775FE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2775FE" w:rsidRPr="00D86E40" w:rsidRDefault="002775FE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A85311" w:rsidRPr="00D86E40" w:rsidTr="00D31E56">
        <w:tc>
          <w:tcPr>
            <w:tcW w:w="7905" w:type="dxa"/>
            <w:vAlign w:val="center"/>
          </w:tcPr>
          <w:p w:rsidR="003F7DDE" w:rsidRPr="00297201" w:rsidRDefault="003F7DDE" w:rsidP="003F7DDE">
            <w:pPr>
              <w:rPr>
                <w:rFonts w:ascii="Arial" w:hAnsi="Arial" w:cs="Arial"/>
                <w:szCs w:val="22"/>
              </w:rPr>
            </w:pPr>
          </w:p>
          <w:p w:rsidR="00A85311" w:rsidRPr="003F7DDE" w:rsidRDefault="003F7DDE" w:rsidP="003F7DDE">
            <w:pPr>
              <w:rPr>
                <w:rFonts w:ascii="Arial" w:hAnsi="Arial" w:cs="Arial"/>
                <w:szCs w:val="22"/>
              </w:rPr>
            </w:pPr>
            <w:r w:rsidRPr="00297201">
              <w:rPr>
                <w:rFonts w:ascii="Arial" w:hAnsi="Arial" w:cs="Arial"/>
                <w:szCs w:val="22"/>
              </w:rPr>
              <w:t xml:space="preserve">Ability to take an innovative </w:t>
            </w:r>
            <w:r>
              <w:rPr>
                <w:rFonts w:ascii="Arial" w:hAnsi="Arial" w:cs="Arial"/>
                <w:szCs w:val="22"/>
              </w:rPr>
              <w:t>approach to develop the service</w:t>
            </w:r>
          </w:p>
        </w:tc>
        <w:tc>
          <w:tcPr>
            <w:tcW w:w="2293" w:type="dxa"/>
            <w:vAlign w:val="center"/>
          </w:tcPr>
          <w:p w:rsidR="00A85311" w:rsidRPr="00D86E40" w:rsidRDefault="003F7DDE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2294" w:type="dxa"/>
            <w:vAlign w:val="center"/>
          </w:tcPr>
          <w:p w:rsidR="00A85311" w:rsidRPr="00D86E40" w:rsidRDefault="00A85311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85311" w:rsidRPr="00D86E40" w:rsidRDefault="003F7DDE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A85311" w:rsidRPr="00D86E40" w:rsidTr="00D31E56">
        <w:tc>
          <w:tcPr>
            <w:tcW w:w="7905" w:type="dxa"/>
            <w:vAlign w:val="center"/>
          </w:tcPr>
          <w:p w:rsidR="00A85311" w:rsidRPr="00D86E40" w:rsidRDefault="003F7DDE" w:rsidP="00A85311">
            <w:pPr>
              <w:spacing w:before="120"/>
              <w:rPr>
                <w:rFonts w:ascii="Arial" w:hAnsi="Arial" w:cs="Arial"/>
                <w:b/>
              </w:rPr>
            </w:pPr>
            <w:r w:rsidRPr="00297201">
              <w:rPr>
                <w:rFonts w:ascii="Arial" w:hAnsi="Arial" w:cs="Arial"/>
                <w:szCs w:val="22"/>
              </w:rPr>
              <w:t>Ability to prioritise own workload</w:t>
            </w:r>
          </w:p>
        </w:tc>
        <w:tc>
          <w:tcPr>
            <w:tcW w:w="2293" w:type="dxa"/>
            <w:vAlign w:val="center"/>
          </w:tcPr>
          <w:p w:rsidR="00A85311" w:rsidRPr="00D86E40" w:rsidRDefault="003F7DDE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2294" w:type="dxa"/>
            <w:vAlign w:val="center"/>
          </w:tcPr>
          <w:p w:rsidR="00A85311" w:rsidRPr="00D86E40" w:rsidRDefault="00A85311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85311" w:rsidRPr="00D86E40" w:rsidRDefault="003F7DDE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</w:tbl>
    <w:p w:rsidR="00E71C7E" w:rsidRPr="00D86E40" w:rsidRDefault="00E71C7E" w:rsidP="00405888">
      <w:pPr>
        <w:rPr>
          <w:rFonts w:ascii="Arial" w:hAnsi="Arial" w:cs="Arial"/>
        </w:rPr>
      </w:pPr>
    </w:p>
    <w:sectPr w:rsidR="00E71C7E" w:rsidRPr="00D86E40" w:rsidSect="00844C02">
      <w:footerReference w:type="default" r:id="rId8"/>
      <w:pgSz w:w="16838" w:h="11906" w:orient="landscape"/>
      <w:pgMar w:top="851" w:right="822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B4" w:rsidRDefault="000444B4" w:rsidP="000444B4">
      <w:r>
        <w:separator/>
      </w:r>
    </w:p>
  </w:endnote>
  <w:endnote w:type="continuationSeparator" w:id="0">
    <w:p w:rsidR="000444B4" w:rsidRDefault="000444B4" w:rsidP="0004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panose1 w:val="02020604060306020203"/>
    <w:charset w:val="00"/>
    <w:family w:val="roman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B4" w:rsidRDefault="00212FDB">
    <w:pPr>
      <w:pStyle w:val="Footer"/>
    </w:pPr>
    <w:r>
      <w:t>September</w:t>
    </w:r>
    <w:r w:rsidR="000444B4"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B4" w:rsidRDefault="000444B4" w:rsidP="000444B4">
      <w:r>
        <w:separator/>
      </w:r>
    </w:p>
  </w:footnote>
  <w:footnote w:type="continuationSeparator" w:id="0">
    <w:p w:rsidR="000444B4" w:rsidRDefault="000444B4" w:rsidP="0004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6"/>
    <w:rsid w:val="000444B4"/>
    <w:rsid w:val="00212FDB"/>
    <w:rsid w:val="002775FE"/>
    <w:rsid w:val="003D5F8B"/>
    <w:rsid w:val="003F7DDE"/>
    <w:rsid w:val="00405888"/>
    <w:rsid w:val="00474854"/>
    <w:rsid w:val="00706B2B"/>
    <w:rsid w:val="00707FEA"/>
    <w:rsid w:val="0075245E"/>
    <w:rsid w:val="007D3E12"/>
    <w:rsid w:val="00844C02"/>
    <w:rsid w:val="008D7DB1"/>
    <w:rsid w:val="00A85311"/>
    <w:rsid w:val="00B149A7"/>
    <w:rsid w:val="00BC08C6"/>
    <w:rsid w:val="00D31E56"/>
    <w:rsid w:val="00D86E40"/>
    <w:rsid w:val="00E62040"/>
    <w:rsid w:val="00E71C7E"/>
    <w:rsid w:val="00EE23C4"/>
    <w:rsid w:val="00EF27FA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lantin" w:eastAsia="Calibri" w:hAnsi="Planti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FE"/>
    <w:rPr>
      <w:rFonts w:eastAsia="Times New Roman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E12"/>
    <w:pPr>
      <w:keepNext/>
      <w:keepLines/>
      <w:spacing w:after="280" w:line="276" w:lineRule="auto"/>
      <w:outlineLvl w:val="0"/>
    </w:pPr>
    <w:rPr>
      <w:b/>
      <w:bCs/>
      <w:sz w:val="26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E12"/>
    <w:pPr>
      <w:keepNext/>
      <w:keepLines/>
      <w:spacing w:line="276" w:lineRule="auto"/>
      <w:outlineLvl w:val="1"/>
    </w:pPr>
    <w:rPr>
      <w:b/>
      <w:bCs/>
      <w:szCs w:val="2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3E12"/>
    <w:rPr>
      <w:rFonts w:eastAsia="Times New Roman" w:cs="Times New Roman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rsid w:val="007D3E12"/>
    <w:rPr>
      <w:rFonts w:eastAsia="Times New Roman" w:cs="Times New Roman"/>
      <w:b/>
      <w:bCs/>
      <w:szCs w:val="26"/>
      <w:u w:val="single"/>
    </w:rPr>
  </w:style>
  <w:style w:type="paragraph" w:styleId="Header">
    <w:name w:val="header"/>
    <w:basedOn w:val="Normal"/>
    <w:link w:val="HeaderChar"/>
    <w:rsid w:val="002775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775FE"/>
    <w:rPr>
      <w:rFonts w:eastAsia="Times New Roman" w:cs="Times New Roman"/>
      <w:szCs w:val="20"/>
      <w:lang w:val="en-US"/>
    </w:rPr>
  </w:style>
  <w:style w:type="paragraph" w:customStyle="1" w:styleId="NormalZC">
    <w:name w:val="Normal ZC"/>
    <w:rsid w:val="002775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rFonts w:ascii="Times New Roman" w:eastAsia="Times New Roman" w:hAnsi="Times New Roman"/>
      <w:color w:val="000000"/>
      <w:sz w:val="24"/>
      <w:lang w:val="en-US" w:eastAsia="en-US"/>
    </w:rPr>
  </w:style>
  <w:style w:type="table" w:styleId="TableGrid">
    <w:name w:val="Table Grid"/>
    <w:basedOn w:val="TableNormal"/>
    <w:uiPriority w:val="59"/>
    <w:rsid w:val="0070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B2B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44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B4"/>
    <w:rPr>
      <w:rFonts w:eastAsia="Times New Roman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lantin" w:eastAsia="Calibri" w:hAnsi="Planti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FE"/>
    <w:rPr>
      <w:rFonts w:eastAsia="Times New Roman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E12"/>
    <w:pPr>
      <w:keepNext/>
      <w:keepLines/>
      <w:spacing w:after="280" w:line="276" w:lineRule="auto"/>
      <w:outlineLvl w:val="0"/>
    </w:pPr>
    <w:rPr>
      <w:b/>
      <w:bCs/>
      <w:sz w:val="26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E12"/>
    <w:pPr>
      <w:keepNext/>
      <w:keepLines/>
      <w:spacing w:line="276" w:lineRule="auto"/>
      <w:outlineLvl w:val="1"/>
    </w:pPr>
    <w:rPr>
      <w:b/>
      <w:bCs/>
      <w:szCs w:val="2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3E12"/>
    <w:rPr>
      <w:rFonts w:eastAsia="Times New Roman" w:cs="Times New Roman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rsid w:val="007D3E12"/>
    <w:rPr>
      <w:rFonts w:eastAsia="Times New Roman" w:cs="Times New Roman"/>
      <w:b/>
      <w:bCs/>
      <w:szCs w:val="26"/>
      <w:u w:val="single"/>
    </w:rPr>
  </w:style>
  <w:style w:type="paragraph" w:styleId="Header">
    <w:name w:val="header"/>
    <w:basedOn w:val="Normal"/>
    <w:link w:val="HeaderChar"/>
    <w:rsid w:val="002775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775FE"/>
    <w:rPr>
      <w:rFonts w:eastAsia="Times New Roman" w:cs="Times New Roman"/>
      <w:szCs w:val="20"/>
      <w:lang w:val="en-US"/>
    </w:rPr>
  </w:style>
  <w:style w:type="paragraph" w:customStyle="1" w:styleId="NormalZC">
    <w:name w:val="Normal ZC"/>
    <w:rsid w:val="002775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rFonts w:ascii="Times New Roman" w:eastAsia="Times New Roman" w:hAnsi="Times New Roman"/>
      <w:color w:val="000000"/>
      <w:sz w:val="24"/>
      <w:lang w:val="en-US" w:eastAsia="en-US"/>
    </w:rPr>
  </w:style>
  <w:style w:type="table" w:styleId="TableGrid">
    <w:name w:val="Table Grid"/>
    <w:basedOn w:val="TableNormal"/>
    <w:uiPriority w:val="59"/>
    <w:rsid w:val="0070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B2B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44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B4"/>
    <w:rPr>
      <w:rFonts w:eastAsia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s\AppData\Local\Microsoft\Windows\Temporary%20Internet%20Files\Content.Outlook\P0QZ3GQZ\Employee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Specification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Shindler</dc:creator>
  <cp:lastModifiedBy>Kathryn Billingham</cp:lastModifiedBy>
  <cp:revision>2</cp:revision>
  <cp:lastPrinted>2013-09-23T08:37:00Z</cp:lastPrinted>
  <dcterms:created xsi:type="dcterms:W3CDTF">2017-02-02T14:38:00Z</dcterms:created>
  <dcterms:modified xsi:type="dcterms:W3CDTF">2017-02-02T14:38:00Z</dcterms:modified>
</cp:coreProperties>
</file>